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783" w:rsidRPr="00417005" w:rsidRDefault="00DC6783" w:rsidP="00DC6783">
      <w:pPr>
        <w:pStyle w:val="Ttulo1"/>
        <w:jc w:val="center"/>
        <w:rPr>
          <w:lang w:val="es-ES"/>
        </w:rPr>
      </w:pPr>
      <w:r w:rsidRPr="00417005">
        <w:rPr>
          <w:lang w:val="es-ES"/>
        </w:rPr>
        <w:t xml:space="preserve">Art and </w:t>
      </w:r>
      <w:proofErr w:type="spellStart"/>
      <w:r w:rsidRPr="00417005">
        <w:rPr>
          <w:lang w:val="es-ES"/>
        </w:rPr>
        <w:t>Archeology</w:t>
      </w:r>
      <w:proofErr w:type="spellEnd"/>
      <w:r w:rsidRPr="00417005">
        <w:rPr>
          <w:lang w:val="es-ES"/>
        </w:rPr>
        <w:t>: “</w:t>
      </w:r>
      <w:proofErr w:type="spellStart"/>
      <w:r w:rsidRPr="00417005">
        <w:rPr>
          <w:lang w:val="es-ES"/>
        </w:rPr>
        <w:t>Crashing</w:t>
      </w:r>
      <w:proofErr w:type="spellEnd"/>
      <w:r w:rsidRPr="00417005">
        <w:rPr>
          <w:lang w:val="es-ES"/>
        </w:rPr>
        <w:t xml:space="preserve"> </w:t>
      </w:r>
      <w:proofErr w:type="spellStart"/>
      <w:r w:rsidRPr="00417005">
        <w:rPr>
          <w:lang w:val="es-ES"/>
        </w:rPr>
        <w:t>the</w:t>
      </w:r>
      <w:proofErr w:type="spellEnd"/>
      <w:r w:rsidRPr="00417005">
        <w:rPr>
          <w:lang w:val="es-ES"/>
        </w:rPr>
        <w:t xml:space="preserve"> Gates” </w:t>
      </w:r>
      <w:proofErr w:type="spellStart"/>
      <w:r w:rsidRPr="00417005">
        <w:rPr>
          <w:lang w:val="es-ES"/>
        </w:rPr>
        <w:t>with</w:t>
      </w:r>
      <w:proofErr w:type="spellEnd"/>
      <w:r w:rsidRPr="00417005">
        <w:rPr>
          <w:lang w:val="es-ES"/>
        </w:rPr>
        <w:t xml:space="preserve"> Ann </w:t>
      </w:r>
      <w:proofErr w:type="spellStart"/>
      <w:r w:rsidRPr="00417005">
        <w:rPr>
          <w:lang w:val="es-ES"/>
        </w:rPr>
        <w:t>Axtell</w:t>
      </w:r>
      <w:proofErr w:type="spellEnd"/>
      <w:r w:rsidRPr="00417005">
        <w:rPr>
          <w:lang w:val="es-ES"/>
        </w:rPr>
        <w:t xml:space="preserve"> Morris </w:t>
      </w:r>
      <w:proofErr w:type="spellStart"/>
      <w:r w:rsidRPr="00417005">
        <w:rPr>
          <w:lang w:val="es-ES"/>
        </w:rPr>
        <w:t>Student</w:t>
      </w:r>
      <w:proofErr w:type="spellEnd"/>
      <w:r w:rsidRPr="00417005">
        <w:rPr>
          <w:lang w:val="es-ES"/>
        </w:rPr>
        <w:t xml:space="preserve"> </w:t>
      </w:r>
      <w:proofErr w:type="spellStart"/>
      <w:r w:rsidRPr="00417005">
        <w:rPr>
          <w:lang w:val="es-ES"/>
        </w:rPr>
        <w:t>Handout</w:t>
      </w:r>
      <w:proofErr w:type="spellEnd"/>
    </w:p>
    <w:p w:rsidR="00DC6783" w:rsidRPr="00417005" w:rsidRDefault="00DC6783" w:rsidP="00DC6783">
      <w:pPr>
        <w:spacing w:after="120" w:line="240" w:lineRule="auto"/>
        <w:rPr>
          <w:rFonts w:ascii="Arial" w:hAnsi="Arial" w:cs="Arial"/>
          <w:b/>
          <w:sz w:val="24"/>
          <w:szCs w:val="24"/>
          <w:lang w:val="es-ES"/>
        </w:rPr>
      </w:pPr>
    </w:p>
    <w:p w:rsidR="00DC6783" w:rsidRPr="00417005" w:rsidRDefault="00DC6783" w:rsidP="00DC6783">
      <w:pPr>
        <w:pStyle w:val="Ttulo1"/>
        <w:rPr>
          <w:lang w:val="es-ES"/>
        </w:rPr>
      </w:pPr>
      <w:r w:rsidRPr="00417005">
        <w:rPr>
          <w:lang w:val="es-ES"/>
        </w:rPr>
        <w:t>Vocabula</w:t>
      </w:r>
      <w:r w:rsidR="00AB17C2" w:rsidRPr="00417005">
        <w:rPr>
          <w:lang w:val="es-ES"/>
        </w:rPr>
        <w:t>rio</w:t>
      </w:r>
    </w:p>
    <w:p w:rsidR="00DC6783" w:rsidRPr="00417005" w:rsidRDefault="00DC6783" w:rsidP="00DC6783">
      <w:pPr>
        <w:spacing w:after="0" w:line="240" w:lineRule="auto"/>
        <w:rPr>
          <w:rFonts w:ascii="Arial" w:hAnsi="Arial" w:cs="Arial"/>
          <w:b/>
          <w:lang w:val="es-ES"/>
        </w:rPr>
      </w:pP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Arqueología</w:t>
      </w:r>
      <w:r w:rsidRPr="00417005">
        <w:rPr>
          <w:rFonts w:ascii="Arial" w:hAnsi="Arial" w:cs="Arial"/>
          <w:color w:val="000000"/>
          <w:sz w:val="21"/>
          <w:szCs w:val="21"/>
          <w:lang w:val="es-ES"/>
        </w:rPr>
        <w:t xml:space="preserve">: el estudio de las personas en el pasado. </w:t>
      </w: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Artefacto</w:t>
      </w:r>
      <w:r w:rsidRPr="00417005">
        <w:rPr>
          <w:rFonts w:ascii="Arial" w:hAnsi="Arial" w:cs="Arial"/>
          <w:color w:val="000000"/>
          <w:sz w:val="21"/>
          <w:szCs w:val="21"/>
          <w:lang w:val="es-ES"/>
        </w:rPr>
        <w:t xml:space="preserve">: objeto confeccionado y usado por las personas en el pasado. </w:t>
      </w: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Contexto:</w:t>
      </w:r>
      <w:r w:rsidRPr="00417005">
        <w:rPr>
          <w:rFonts w:ascii="Arial" w:hAnsi="Arial" w:cs="Arial"/>
          <w:color w:val="000000"/>
          <w:sz w:val="21"/>
          <w:szCs w:val="21"/>
          <w:lang w:val="es-ES"/>
        </w:rPr>
        <w:t xml:space="preserve"> donde son encontrados los objetos en el suelo, incluida la profundidad y los objetos alrededor. </w:t>
      </w: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Etnografía</w:t>
      </w:r>
      <w:r w:rsidRPr="00417005">
        <w:rPr>
          <w:rFonts w:ascii="Arial" w:hAnsi="Arial" w:cs="Arial"/>
          <w:color w:val="000000"/>
          <w:sz w:val="21"/>
          <w:szCs w:val="21"/>
          <w:lang w:val="es-ES"/>
        </w:rPr>
        <w:t>: ciencia que estudia las personas y la cultura, especialmente a través de la observación directa.</w:t>
      </w: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Estructuras</w:t>
      </w:r>
      <w:r w:rsidRPr="00417005">
        <w:rPr>
          <w:rFonts w:ascii="Arial" w:hAnsi="Arial" w:cs="Arial"/>
          <w:color w:val="000000"/>
          <w:sz w:val="21"/>
          <w:szCs w:val="21"/>
          <w:lang w:val="es-ES"/>
        </w:rPr>
        <w:t>: a diferencia de los objetos portables estas son partes no transportables de un sitio arqueológico, por ejemplo muros, casas o pozos de basura.</w:t>
      </w:r>
    </w:p>
    <w:p w:rsidR="00AB17C2" w:rsidRPr="00417005" w:rsidRDefault="00AB17C2" w:rsidP="00AB17C2">
      <w:pPr>
        <w:pStyle w:val="NormalWeb"/>
        <w:shd w:val="clear" w:color="auto" w:fill="FFFFFF"/>
        <w:spacing w:after="150"/>
        <w:rPr>
          <w:rFonts w:ascii="Arial" w:hAnsi="Arial" w:cs="Arial"/>
          <w:color w:val="000000"/>
          <w:sz w:val="21"/>
          <w:szCs w:val="21"/>
          <w:lang w:val="es-ES"/>
        </w:rPr>
      </w:pPr>
      <w:r w:rsidRPr="00417005">
        <w:rPr>
          <w:rFonts w:ascii="Arial" w:hAnsi="Arial" w:cs="Arial"/>
          <w:i/>
          <w:color w:val="000000"/>
          <w:sz w:val="21"/>
          <w:szCs w:val="21"/>
          <w:lang w:val="es-ES"/>
        </w:rPr>
        <w:t>Petroglifo</w:t>
      </w:r>
      <w:r w:rsidRPr="00417005">
        <w:rPr>
          <w:rFonts w:ascii="Arial" w:hAnsi="Arial" w:cs="Arial"/>
          <w:color w:val="000000"/>
          <w:sz w:val="21"/>
          <w:szCs w:val="21"/>
          <w:lang w:val="es-ES"/>
        </w:rPr>
        <w:t>: imagen simbólica tallada en roca.</w:t>
      </w:r>
    </w:p>
    <w:p w:rsidR="00AB17C2" w:rsidRPr="00417005" w:rsidRDefault="00AB17C2" w:rsidP="00AB17C2">
      <w:pPr>
        <w:pStyle w:val="NormalWeb"/>
        <w:shd w:val="clear" w:color="auto" w:fill="FFFFFF"/>
        <w:spacing w:before="0" w:beforeAutospacing="0" w:after="150" w:afterAutospacing="0"/>
        <w:rPr>
          <w:rFonts w:ascii="Arial" w:hAnsi="Arial" w:cs="Arial"/>
          <w:color w:val="000000"/>
          <w:sz w:val="21"/>
          <w:szCs w:val="21"/>
          <w:lang w:val="es-ES"/>
        </w:rPr>
      </w:pPr>
      <w:r w:rsidRPr="00417005">
        <w:rPr>
          <w:rFonts w:ascii="Arial" w:hAnsi="Arial" w:cs="Arial"/>
          <w:i/>
          <w:color w:val="000000"/>
          <w:sz w:val="21"/>
          <w:szCs w:val="21"/>
          <w:lang w:val="es-ES"/>
        </w:rPr>
        <w:t>Pictograma</w:t>
      </w:r>
      <w:r w:rsidRPr="00417005">
        <w:rPr>
          <w:rFonts w:ascii="Arial" w:hAnsi="Arial" w:cs="Arial"/>
          <w:color w:val="000000"/>
          <w:sz w:val="21"/>
          <w:szCs w:val="21"/>
          <w:lang w:val="es-ES"/>
        </w:rPr>
        <w:t>: símbolo dibujado o pintado que representa una idea o concepto.</w:t>
      </w:r>
    </w:p>
    <w:p w:rsidR="00DC6783" w:rsidRPr="00417005" w:rsidRDefault="00DC6783" w:rsidP="00DC6783">
      <w:pPr>
        <w:spacing w:after="120" w:line="240" w:lineRule="auto"/>
        <w:rPr>
          <w:rFonts w:ascii="Arial" w:hAnsi="Arial" w:cs="Arial"/>
          <w:b/>
          <w:sz w:val="24"/>
          <w:szCs w:val="24"/>
          <w:lang w:val="es-ES"/>
        </w:rPr>
      </w:pPr>
    </w:p>
    <w:p w:rsidR="00AB17C2" w:rsidRPr="00417005" w:rsidRDefault="00AB17C2" w:rsidP="00AB17C2">
      <w:pPr>
        <w:spacing w:after="840"/>
        <w:rPr>
          <w:rFonts w:ascii="Arial" w:hAnsi="Arial" w:cs="Arial"/>
          <w:b/>
          <w:sz w:val="28"/>
          <w:szCs w:val="24"/>
          <w:lang w:val="es-ES"/>
        </w:rPr>
      </w:pPr>
      <w:r w:rsidRPr="00417005">
        <w:rPr>
          <w:rFonts w:ascii="Arial" w:hAnsi="Arial" w:cs="Arial"/>
          <w:b/>
          <w:sz w:val="28"/>
          <w:szCs w:val="24"/>
          <w:lang w:val="es-ES"/>
        </w:rPr>
        <w:t>Introducción: “El trabajo de mujeres” en los siglos XIX y XX</w:t>
      </w:r>
    </w:p>
    <w:p w:rsidR="00AB17C2" w:rsidRPr="00417005" w:rsidRDefault="00AB17C2" w:rsidP="00AB17C2">
      <w:pPr>
        <w:spacing w:after="840"/>
        <w:rPr>
          <w:rFonts w:ascii="Arial" w:hAnsi="Arial" w:cs="Arial"/>
          <w:sz w:val="24"/>
          <w:szCs w:val="24"/>
          <w:lang w:val="es-ES"/>
        </w:rPr>
      </w:pPr>
      <w:r w:rsidRPr="00417005">
        <w:rPr>
          <w:rFonts w:ascii="Arial" w:hAnsi="Arial" w:cs="Arial"/>
          <w:sz w:val="24"/>
          <w:szCs w:val="24"/>
          <w:lang w:val="es-ES"/>
        </w:rPr>
        <w:t>En los Estados Unidos de los siglos XIX y XX, las ideologías de género regían las oportunidades de empleo para las mujeres. Una vez casadas debían quedarse en casa para cuidar a sus familias mientras sus esposos trabajaban. Por eso, fueron las mujeres solteras quienes se sumaron al mercado laboral en donde los conceptos "trabajo de mujeres" y "trabajo de hombres" definieron los pocos trabajos que eran "aceptables" para ellas. Las mujeres eran vistas como "demasiado delicadas y pequeñas para muchos trabajos"</w:t>
      </w:r>
      <w:r w:rsidRPr="00417005">
        <w:rPr>
          <w:rFonts w:ascii="Arial" w:hAnsi="Arial" w:cs="Arial"/>
          <w:sz w:val="24"/>
          <w:szCs w:val="24"/>
          <w:vertAlign w:val="superscript"/>
          <w:lang w:val="es-ES"/>
        </w:rPr>
        <w:t>1</w:t>
      </w:r>
      <w:r w:rsidRPr="00417005">
        <w:rPr>
          <w:rFonts w:ascii="Arial" w:hAnsi="Arial" w:cs="Arial"/>
          <w:sz w:val="24"/>
          <w:szCs w:val="24"/>
          <w:lang w:val="es-ES"/>
        </w:rPr>
        <w:t>. A menudo se convertían en profesoras, enfermeras o secretarias, o trabajaban en las líneas de ensamblaje de las fábricas. Sin embargo, una vez que se casaban o quedaban embarazadas era común que se les exigiera que renunciaran a sus trabajos. De hecho, las leyes de restricción matrimonial impuestas desde 1800 hasta la década de los 50s por ciertas empresas y juntas escolares impidieron a los empleadores contratar a mujeres casadas. A partir de mediados del siglo XIX, incluso antes de obtener el derecho de votar, las mujeres comenzaron a desafiar estas ideologías y entraron en campos tradicionalmente dominados por los hombres.</w:t>
      </w:r>
    </w:p>
    <w:p w:rsidR="00AB17C2" w:rsidRPr="00417005" w:rsidRDefault="00AB17C2" w:rsidP="00AB17C2">
      <w:pPr>
        <w:pStyle w:val="Ttulo1"/>
        <w:rPr>
          <w:rFonts w:cs="Arial"/>
          <w:lang w:val="es-ES"/>
        </w:rPr>
      </w:pPr>
      <w:r w:rsidRPr="00417005">
        <w:rPr>
          <w:rFonts w:cs="Arial"/>
          <w:lang w:val="es-ES"/>
        </w:rPr>
        <w:lastRenderedPageBreak/>
        <w:t>Las mujeres en la arqueología</w:t>
      </w:r>
    </w:p>
    <w:p w:rsidR="00DC6783" w:rsidRPr="00417005" w:rsidRDefault="00DC6783" w:rsidP="00DC6783">
      <w:pPr>
        <w:spacing w:after="360"/>
        <w:rPr>
          <w:rFonts w:ascii="Arial" w:hAnsi="Arial" w:cs="Arial"/>
          <w:b/>
          <w:sz w:val="24"/>
          <w:szCs w:val="24"/>
          <w:lang w:val="es-ES"/>
        </w:rPr>
      </w:pPr>
      <w:r w:rsidRPr="00417005">
        <w:rPr>
          <w:rFonts w:cs="Arial"/>
          <w:sz w:val="24"/>
          <w:szCs w:val="24"/>
          <w:lang w:val="es-ES"/>
        </w:rPr>
        <w:drawing>
          <wp:inline distT="0" distB="0" distL="0" distR="0" wp14:anchorId="645125EB" wp14:editId="1828A475">
            <wp:extent cx="2286000" cy="2971800"/>
            <wp:effectExtent l="0" t="0" r="0" b="0"/>
            <wp:docPr id="18" name="Picture 18" descr="Tumacácori National Historical Park, 1935 excavations. &#10;&#10;"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sidRPr="00417005">
        <w:rPr>
          <w:rFonts w:ascii="Arial" w:hAnsi="Arial" w:cs="Arial"/>
          <w:b/>
          <w:sz w:val="24"/>
          <w:szCs w:val="24"/>
          <w:lang w:val="es-ES"/>
        </w:rPr>
        <w:t xml:space="preserve">  </w:t>
      </w:r>
      <w:r w:rsidRPr="00417005">
        <w:rPr>
          <w:rFonts w:ascii="Arial" w:hAnsi="Arial" w:cs="Arial"/>
          <w:lang w:val="es-ES"/>
        </w:rPr>
        <w:drawing>
          <wp:inline distT="0" distB="0" distL="0" distR="0" wp14:anchorId="6A39C82F" wp14:editId="45C1AF4E">
            <wp:extent cx="3048000" cy="2286000"/>
            <wp:effectExtent l="0" t="0" r="0" b="0"/>
            <wp:docPr id="24" name="Picture 24" descr="Tumacácori National Historical Park,  2005 excavations. " title="Tumacácori National Historical Park,  200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C6783" w:rsidRPr="00417005" w:rsidRDefault="00AB17C2" w:rsidP="00DC6783">
      <w:pPr>
        <w:pStyle w:val="Descripcin"/>
        <w:rPr>
          <w:b/>
          <w:color w:val="auto"/>
          <w:lang w:val="es-ES"/>
          <w14:textOutline w14:w="9525" w14:cap="rnd" w14:cmpd="sng" w14:algn="ctr">
            <w14:noFill/>
            <w14:prstDash w14:val="solid"/>
            <w14:bevel/>
          </w14:textOutline>
        </w:rPr>
      </w:pPr>
      <w:r w:rsidRPr="00417005">
        <w:rPr>
          <w:color w:val="auto"/>
          <w:shd w:val="clear" w:color="auto" w:fill="FFFFFF"/>
          <w:lang w:val="es-ES"/>
          <w14:textOutline w14:w="9525" w14:cap="rnd" w14:cmpd="sng" w14:algn="ctr">
            <w14:noFill/>
            <w14:prstDash w14:val="solid"/>
            <w14:bevel/>
          </w14:textOutline>
        </w:rPr>
        <w:t xml:space="preserve">Excavaciones del </w:t>
      </w:r>
      <w:proofErr w:type="spellStart"/>
      <w:r w:rsidR="00DC6783" w:rsidRPr="00417005">
        <w:rPr>
          <w:color w:val="auto"/>
          <w:shd w:val="clear" w:color="auto" w:fill="FFFFFF"/>
          <w:lang w:val="es-ES"/>
          <w14:textOutline w14:w="9525" w14:cap="rnd" w14:cmpd="sng" w14:algn="ctr">
            <w14:noFill/>
            <w14:prstDash w14:val="solid"/>
            <w14:bevel/>
          </w14:textOutline>
        </w:rPr>
        <w:t>Tumacácori</w:t>
      </w:r>
      <w:proofErr w:type="spellEnd"/>
      <w:r w:rsidR="00DC6783" w:rsidRPr="00417005">
        <w:rPr>
          <w:color w:val="auto"/>
          <w:shd w:val="clear" w:color="auto" w:fill="FFFFFF"/>
          <w:lang w:val="es-ES"/>
          <w14:textOutline w14:w="9525" w14:cap="rnd" w14:cmpd="sng" w14:algn="ctr">
            <w14:noFill/>
            <w14:prstDash w14:val="solid"/>
            <w14:bevel/>
          </w14:textOutline>
        </w:rPr>
        <w:t xml:space="preserve"> </w:t>
      </w:r>
      <w:proofErr w:type="spellStart"/>
      <w:r w:rsidR="00DC6783" w:rsidRPr="00417005">
        <w:rPr>
          <w:color w:val="auto"/>
          <w:shd w:val="clear" w:color="auto" w:fill="FFFFFF"/>
          <w:lang w:val="es-ES"/>
          <w14:textOutline w14:w="9525" w14:cap="rnd" w14:cmpd="sng" w14:algn="ctr">
            <w14:noFill/>
            <w14:prstDash w14:val="solid"/>
            <w14:bevel/>
          </w14:textOutline>
        </w:rPr>
        <w:t>National</w:t>
      </w:r>
      <w:proofErr w:type="spellEnd"/>
      <w:r w:rsidR="00DC6783" w:rsidRPr="00417005">
        <w:rPr>
          <w:color w:val="auto"/>
          <w:shd w:val="clear" w:color="auto" w:fill="FFFFFF"/>
          <w:lang w:val="es-ES"/>
          <w14:textOutline w14:w="9525" w14:cap="rnd" w14:cmpd="sng" w14:algn="ctr">
            <w14:noFill/>
            <w14:prstDash w14:val="solid"/>
            <w14:bevel/>
          </w14:textOutline>
        </w:rPr>
        <w:t xml:space="preserve"> </w:t>
      </w:r>
      <w:proofErr w:type="spellStart"/>
      <w:r w:rsidR="00DC6783" w:rsidRPr="00417005">
        <w:rPr>
          <w:color w:val="auto"/>
          <w:shd w:val="clear" w:color="auto" w:fill="FFFFFF"/>
          <w:lang w:val="es-ES"/>
          <w14:textOutline w14:w="9525" w14:cap="rnd" w14:cmpd="sng" w14:algn="ctr">
            <w14:noFill/>
            <w14:prstDash w14:val="solid"/>
            <w14:bevel/>
          </w14:textOutline>
        </w:rPr>
        <w:t>Historical</w:t>
      </w:r>
      <w:proofErr w:type="spellEnd"/>
      <w:r w:rsidR="00DC6783" w:rsidRPr="00417005">
        <w:rPr>
          <w:color w:val="auto"/>
          <w:shd w:val="clear" w:color="auto" w:fill="FFFFFF"/>
          <w:lang w:val="es-ES"/>
          <w14:textOutline w14:w="9525" w14:cap="rnd" w14:cmpd="sng" w14:algn="ctr">
            <w14:noFill/>
            <w14:prstDash w14:val="solid"/>
            <w14:bevel/>
          </w14:textOutline>
        </w:rPr>
        <w:t xml:space="preserve"> Park, 1935 (</w:t>
      </w:r>
      <w:r w:rsidRPr="00417005">
        <w:rPr>
          <w:color w:val="auto"/>
          <w:shd w:val="clear" w:color="auto" w:fill="FFFFFF"/>
          <w:lang w:val="es-ES"/>
          <w14:textOutline w14:w="9525" w14:cap="rnd" w14:cmpd="sng" w14:algn="ctr">
            <w14:noFill/>
            <w14:prstDash w14:val="solid"/>
            <w14:bevel/>
          </w14:textOutline>
        </w:rPr>
        <w:t>izquierda</w:t>
      </w:r>
      <w:r w:rsidR="00DC6783" w:rsidRPr="00417005">
        <w:rPr>
          <w:color w:val="auto"/>
          <w:shd w:val="clear" w:color="auto" w:fill="FFFFFF"/>
          <w:lang w:val="es-ES"/>
          <w14:textOutline w14:w="9525" w14:cap="rnd" w14:cmpd="sng" w14:algn="ctr">
            <w14:noFill/>
            <w14:prstDash w14:val="solid"/>
            <w14:bevel/>
          </w14:textOutline>
        </w:rPr>
        <w:t xml:space="preserve">) </w:t>
      </w:r>
      <w:r w:rsidRPr="00417005">
        <w:rPr>
          <w:color w:val="auto"/>
          <w:shd w:val="clear" w:color="auto" w:fill="FFFFFF"/>
          <w:lang w:val="es-ES"/>
          <w14:textOutline w14:w="9525" w14:cap="rnd" w14:cmpd="sng" w14:algn="ctr">
            <w14:noFill/>
            <w14:prstDash w14:val="solid"/>
            <w14:bevel/>
          </w14:textOutline>
        </w:rPr>
        <w:t>y</w:t>
      </w:r>
      <w:r w:rsidR="00DC6783" w:rsidRPr="00417005">
        <w:rPr>
          <w:color w:val="auto"/>
          <w:shd w:val="clear" w:color="auto" w:fill="FFFFFF"/>
          <w:lang w:val="es-ES"/>
          <w14:textOutline w14:w="9525" w14:cap="rnd" w14:cmpd="sng" w14:algn="ctr">
            <w14:noFill/>
            <w14:prstDash w14:val="solid"/>
            <w14:bevel/>
          </w14:textOutline>
        </w:rPr>
        <w:t xml:space="preserve"> 2005 (</w:t>
      </w:r>
      <w:r w:rsidRPr="00417005">
        <w:rPr>
          <w:color w:val="auto"/>
          <w:shd w:val="clear" w:color="auto" w:fill="FFFFFF"/>
          <w:lang w:val="es-ES"/>
          <w14:textOutline w14:w="9525" w14:cap="rnd" w14:cmpd="sng" w14:algn="ctr">
            <w14:noFill/>
            <w14:prstDash w14:val="solid"/>
            <w14:bevel/>
          </w14:textOutline>
        </w:rPr>
        <w:t>derecha</w:t>
      </w:r>
      <w:r w:rsidR="00DC6783" w:rsidRPr="00417005">
        <w:rPr>
          <w:color w:val="auto"/>
          <w:shd w:val="clear" w:color="auto" w:fill="FFFFFF"/>
          <w:lang w:val="es-ES"/>
          <w14:textOutline w14:w="9525" w14:cap="rnd" w14:cmpd="sng" w14:algn="ctr">
            <w14:noFill/>
            <w14:prstDash w14:val="solid"/>
            <w14:bevel/>
          </w14:textOutline>
        </w:rPr>
        <w:t xml:space="preserve">). </w:t>
      </w:r>
      <w:proofErr w:type="spellStart"/>
      <w:r w:rsidR="00DC6783" w:rsidRPr="00417005">
        <w:rPr>
          <w:color w:val="auto"/>
          <w:shd w:val="clear" w:color="auto" w:fill="FFFFFF"/>
          <w:lang w:val="es-ES"/>
          <w14:textOutline w14:w="9525" w14:cap="rnd" w14:cmpd="sng" w14:algn="ctr">
            <w14:noFill/>
            <w14:prstDash w14:val="solid"/>
            <w14:bevel/>
          </w14:textOutline>
        </w:rPr>
        <w:t>National</w:t>
      </w:r>
      <w:proofErr w:type="spellEnd"/>
      <w:r w:rsidR="00DC6783" w:rsidRPr="00417005">
        <w:rPr>
          <w:color w:val="auto"/>
          <w:shd w:val="clear" w:color="auto" w:fill="FFFFFF"/>
          <w:lang w:val="es-ES"/>
          <w14:textOutline w14:w="9525" w14:cap="rnd" w14:cmpd="sng" w14:algn="ctr">
            <w14:noFill/>
            <w14:prstDash w14:val="solid"/>
            <w14:bevel/>
          </w14:textOutline>
        </w:rPr>
        <w:t xml:space="preserve"> Park </w:t>
      </w:r>
      <w:proofErr w:type="spellStart"/>
      <w:r w:rsidR="00DC6783" w:rsidRPr="00417005">
        <w:rPr>
          <w:color w:val="auto"/>
          <w:shd w:val="clear" w:color="auto" w:fill="FFFFFF"/>
          <w:lang w:val="es-ES"/>
          <w14:textOutline w14:w="9525" w14:cap="rnd" w14:cmpd="sng" w14:algn="ctr">
            <w14:noFill/>
            <w14:prstDash w14:val="solid"/>
            <w14:bevel/>
          </w14:textOutline>
        </w:rPr>
        <w:t>Service</w:t>
      </w:r>
      <w:proofErr w:type="spellEnd"/>
      <w:r w:rsidR="00DC6783" w:rsidRPr="00417005">
        <w:rPr>
          <w:color w:val="auto"/>
          <w:shd w:val="clear" w:color="auto" w:fill="FFFFFF"/>
          <w:lang w:val="es-ES"/>
          <w14:textOutline w14:w="9525" w14:cap="rnd" w14:cmpd="sng" w14:algn="ctr">
            <w14:noFill/>
            <w14:prstDash w14:val="solid"/>
            <w14:bevel/>
          </w14:textOutline>
        </w:rPr>
        <w:t xml:space="preserve">. </w:t>
      </w:r>
    </w:p>
    <w:p w:rsidR="00AB17C2" w:rsidRPr="00417005" w:rsidRDefault="00AB17C2" w:rsidP="00AB17C2">
      <w:pPr>
        <w:rPr>
          <w:rFonts w:ascii="Arial" w:hAnsi="Arial" w:cs="Arial"/>
          <w:sz w:val="24"/>
          <w:szCs w:val="24"/>
          <w:lang w:val="es-ES"/>
        </w:rPr>
      </w:pPr>
      <w:r w:rsidRPr="00417005">
        <w:rPr>
          <w:rFonts w:ascii="Arial" w:hAnsi="Arial" w:cs="Arial"/>
          <w:sz w:val="24"/>
          <w:szCs w:val="24"/>
          <w:lang w:val="es-ES"/>
        </w:rPr>
        <w:t xml:space="preserve">La </w:t>
      </w:r>
      <w:r w:rsidRPr="00417005">
        <w:rPr>
          <w:rFonts w:ascii="Arial" w:hAnsi="Arial" w:cs="Arial"/>
          <w:b/>
          <w:sz w:val="24"/>
          <w:szCs w:val="24"/>
          <w:lang w:val="es-ES"/>
        </w:rPr>
        <w:t>arqueología</w:t>
      </w:r>
      <w:r w:rsidRPr="00417005">
        <w:rPr>
          <w:rFonts w:ascii="Arial" w:hAnsi="Arial" w:cs="Arial"/>
          <w:sz w:val="24"/>
          <w:szCs w:val="24"/>
          <w:lang w:val="es-ES"/>
        </w:rPr>
        <w:t xml:space="preserve"> es el estudio de la cultura material, como objetos y edificios, para saber cómo vivían las personas en el pasado. Los arqueólogos dividen su tiempo entre la excavación sitios históricos, el análisis de artefactos en el laboratorio y la escritura de interpretaciones sobre sus hallazgos. Las excavaciones requieren de largas horas de trabajo manual al aire libre. Es por eso que la arqueología se consideraba tradicionalmente como un "trabajo de hombres" e inadecuado para mujeres "delicadas".</w:t>
      </w:r>
    </w:p>
    <w:p w:rsidR="00AB17C2" w:rsidRPr="00417005" w:rsidRDefault="00AB17C2" w:rsidP="00AB17C2">
      <w:pPr>
        <w:spacing w:after="120" w:line="240" w:lineRule="auto"/>
        <w:rPr>
          <w:rFonts w:ascii="Arial" w:hAnsi="Arial" w:cs="Arial"/>
          <w:sz w:val="24"/>
          <w:szCs w:val="24"/>
          <w:lang w:val="es-ES"/>
        </w:rPr>
      </w:pPr>
      <w:r w:rsidRPr="00417005">
        <w:rPr>
          <w:rFonts w:ascii="Arial" w:hAnsi="Arial" w:cs="Arial"/>
          <w:sz w:val="24"/>
          <w:szCs w:val="24"/>
          <w:lang w:val="es-ES"/>
        </w:rPr>
        <w:t>Alrededor del 1900, las mujeres comenzaron a "romper las barreras" de la arqueología</w:t>
      </w:r>
      <w:r w:rsidRPr="00417005">
        <w:rPr>
          <w:rFonts w:ascii="Arial" w:hAnsi="Arial" w:cs="Arial"/>
          <w:sz w:val="24"/>
          <w:szCs w:val="24"/>
          <w:vertAlign w:val="superscript"/>
          <w:lang w:val="es-ES"/>
        </w:rPr>
        <w:t>1</w:t>
      </w:r>
      <w:r w:rsidRPr="00417005">
        <w:rPr>
          <w:rFonts w:ascii="Arial" w:hAnsi="Arial" w:cs="Arial"/>
          <w:sz w:val="24"/>
          <w:szCs w:val="24"/>
          <w:lang w:val="es-ES"/>
        </w:rPr>
        <w:t xml:space="preserve">. En ese tiempo muchas de las excavaciones se realizaron en conjunto con el </w:t>
      </w:r>
      <w:proofErr w:type="spellStart"/>
      <w:r w:rsidRPr="00417005">
        <w:rPr>
          <w:rFonts w:ascii="Arial" w:hAnsi="Arial" w:cs="Arial"/>
          <w:sz w:val="24"/>
          <w:szCs w:val="24"/>
          <w:lang w:val="es-ES"/>
        </w:rPr>
        <w:t>National</w:t>
      </w:r>
      <w:proofErr w:type="spellEnd"/>
      <w:r w:rsidRPr="00417005">
        <w:rPr>
          <w:rFonts w:ascii="Arial" w:hAnsi="Arial" w:cs="Arial"/>
          <w:sz w:val="24"/>
          <w:szCs w:val="24"/>
          <w:lang w:val="es-ES"/>
        </w:rPr>
        <w:t xml:space="preserve"> Park </w:t>
      </w:r>
      <w:proofErr w:type="spellStart"/>
      <w:r w:rsidRPr="00417005">
        <w:rPr>
          <w:rFonts w:ascii="Arial" w:hAnsi="Arial" w:cs="Arial"/>
          <w:sz w:val="24"/>
          <w:szCs w:val="24"/>
          <w:lang w:val="es-ES"/>
        </w:rPr>
        <w:t>Service</w:t>
      </w:r>
      <w:proofErr w:type="spellEnd"/>
      <w:r w:rsidRPr="00417005">
        <w:rPr>
          <w:rFonts w:ascii="Arial" w:hAnsi="Arial" w:cs="Arial"/>
          <w:sz w:val="24"/>
          <w:szCs w:val="24"/>
          <w:lang w:val="es-ES"/>
        </w:rPr>
        <w:t xml:space="preserve"> (NPS). Sabiendo que "la mejor manera de ingresar al Park </w:t>
      </w:r>
      <w:proofErr w:type="spellStart"/>
      <w:r w:rsidRPr="00417005">
        <w:rPr>
          <w:rFonts w:ascii="Arial" w:hAnsi="Arial" w:cs="Arial"/>
          <w:sz w:val="24"/>
          <w:szCs w:val="24"/>
          <w:lang w:val="es-ES"/>
        </w:rPr>
        <w:t>Service</w:t>
      </w:r>
      <w:proofErr w:type="spellEnd"/>
      <w:r w:rsidRPr="00417005">
        <w:rPr>
          <w:rFonts w:ascii="Arial" w:hAnsi="Arial" w:cs="Arial"/>
          <w:sz w:val="24"/>
          <w:szCs w:val="24"/>
          <w:lang w:val="es-ES"/>
        </w:rPr>
        <w:t xml:space="preserve"> es casarse con un </w:t>
      </w:r>
      <w:r w:rsidRPr="00417005">
        <w:rPr>
          <w:rFonts w:ascii="Arial" w:hAnsi="Arial" w:cs="Arial"/>
          <w:i/>
          <w:sz w:val="24"/>
          <w:szCs w:val="24"/>
          <w:lang w:val="es-ES"/>
        </w:rPr>
        <w:t>Ranger</w:t>
      </w:r>
      <w:r w:rsidRPr="00417005">
        <w:rPr>
          <w:rFonts w:ascii="Arial" w:hAnsi="Arial" w:cs="Arial"/>
          <w:sz w:val="24"/>
          <w:szCs w:val="24"/>
          <w:lang w:val="es-ES"/>
        </w:rPr>
        <w:t>"</w:t>
      </w:r>
      <w:r w:rsidRPr="00417005">
        <w:rPr>
          <w:rFonts w:ascii="Arial" w:hAnsi="Arial" w:cs="Arial"/>
          <w:sz w:val="24"/>
          <w:szCs w:val="24"/>
          <w:vertAlign w:val="superscript"/>
          <w:lang w:val="es-ES"/>
        </w:rPr>
        <w:t>2</w:t>
      </w:r>
      <w:r w:rsidRPr="00417005">
        <w:rPr>
          <w:rFonts w:ascii="Arial" w:hAnsi="Arial" w:cs="Arial"/>
          <w:sz w:val="24"/>
          <w:szCs w:val="24"/>
          <w:lang w:val="es-ES"/>
        </w:rPr>
        <w:t xml:space="preserve">, varias de las primeras mujeres del NPS hicieron precisamente eso y trabajaron junto a sus esposos para preservar los recursos del parque como </w:t>
      </w:r>
      <w:proofErr w:type="spellStart"/>
      <w:r w:rsidRPr="00417005">
        <w:rPr>
          <w:rFonts w:ascii="Arial" w:hAnsi="Arial" w:cs="Arial"/>
          <w:i/>
          <w:sz w:val="24"/>
          <w:szCs w:val="24"/>
          <w:lang w:val="es-ES"/>
        </w:rPr>
        <w:t>Rangers</w:t>
      </w:r>
      <w:proofErr w:type="spellEnd"/>
      <w:r w:rsidRPr="00417005">
        <w:rPr>
          <w:rFonts w:ascii="Arial" w:hAnsi="Arial" w:cs="Arial"/>
          <w:sz w:val="24"/>
          <w:szCs w:val="24"/>
          <w:lang w:val="es-ES"/>
        </w:rPr>
        <w:t xml:space="preserve"> y arqueólogas. Algunas mujeres, como </w:t>
      </w:r>
      <w:proofErr w:type="spellStart"/>
      <w:r w:rsidRPr="00417005">
        <w:rPr>
          <w:rFonts w:ascii="Arial" w:hAnsi="Arial" w:cs="Arial"/>
          <w:sz w:val="24"/>
          <w:szCs w:val="24"/>
          <w:lang w:val="es-ES"/>
        </w:rPr>
        <w:t>Sallie</w:t>
      </w:r>
      <w:proofErr w:type="spellEnd"/>
      <w:r w:rsidRPr="00417005">
        <w:rPr>
          <w:rFonts w:ascii="Arial" w:hAnsi="Arial" w:cs="Arial"/>
          <w:sz w:val="24"/>
          <w:szCs w:val="24"/>
          <w:lang w:val="es-ES"/>
        </w:rPr>
        <w:t xml:space="preserve"> Pierce </w:t>
      </w:r>
      <w:proofErr w:type="spellStart"/>
      <w:r w:rsidRPr="00417005">
        <w:rPr>
          <w:rFonts w:ascii="Arial" w:hAnsi="Arial" w:cs="Arial"/>
          <w:sz w:val="24"/>
          <w:szCs w:val="24"/>
          <w:lang w:val="es-ES"/>
        </w:rPr>
        <w:t>Brewer</w:t>
      </w:r>
      <w:proofErr w:type="spellEnd"/>
      <w:r w:rsidRPr="00417005">
        <w:rPr>
          <w:rFonts w:ascii="Arial" w:hAnsi="Arial" w:cs="Arial"/>
          <w:sz w:val="24"/>
          <w:szCs w:val="24"/>
          <w:lang w:val="es-ES"/>
        </w:rPr>
        <w:t>, fueron denominadas "Custodias honorarias sin sueldo"</w:t>
      </w:r>
      <w:r w:rsidRPr="00417005">
        <w:rPr>
          <w:rFonts w:ascii="Arial" w:hAnsi="Arial" w:cs="Arial"/>
          <w:sz w:val="24"/>
          <w:szCs w:val="24"/>
          <w:vertAlign w:val="superscript"/>
          <w:lang w:val="es-ES"/>
        </w:rPr>
        <w:t>3</w:t>
      </w:r>
      <w:r w:rsidRPr="00417005">
        <w:rPr>
          <w:rFonts w:ascii="Arial" w:hAnsi="Arial" w:cs="Arial"/>
          <w:sz w:val="24"/>
          <w:szCs w:val="24"/>
          <w:lang w:val="es-ES"/>
        </w:rPr>
        <w:t xml:space="preserve"> (</w:t>
      </w:r>
      <w:proofErr w:type="spellStart"/>
      <w:r w:rsidRPr="00417005">
        <w:rPr>
          <w:rFonts w:ascii="Arial" w:hAnsi="Arial" w:cs="Arial"/>
          <w:sz w:val="24"/>
          <w:szCs w:val="24"/>
          <w:lang w:val="es-ES"/>
        </w:rPr>
        <w:t>Honorary</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Custodians</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Without</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Pay</w:t>
      </w:r>
      <w:proofErr w:type="spellEnd"/>
      <w:r w:rsidRPr="00417005">
        <w:rPr>
          <w:rFonts w:ascii="Arial" w:hAnsi="Arial" w:cs="Arial"/>
          <w:sz w:val="24"/>
          <w:szCs w:val="24"/>
          <w:lang w:val="es-ES"/>
        </w:rPr>
        <w:t>). Esto significaba que pese a que ellas realizaban el mismo trabajo que sus esposos, no eran consideradas empleadas del NPS y no recibían un salario. Estas mujeres, y otras arqueólogas pioneras, ayudaron a preservar miles de recursos arqueológicos. Sin embargo, su trabajo fue opacado por el de sus reconocidos esposos. Estos hombres, empleados pagados, eran quienes a menudo dirigían las excavaciones y sus nombres quedaban en los informes publicados. Así, ellos se convirtieron en la cara pública de las excavaciones en lugar de sus esposas.</w:t>
      </w:r>
    </w:p>
    <w:p w:rsidR="00DC6783" w:rsidRPr="00417005" w:rsidRDefault="00DC6783" w:rsidP="00DC6783">
      <w:pPr>
        <w:pStyle w:val="Ttulo1"/>
        <w:rPr>
          <w:lang w:val="es-ES"/>
        </w:rPr>
      </w:pPr>
      <w:r w:rsidRPr="00417005">
        <w:rPr>
          <w:lang w:val="es-ES"/>
        </w:rPr>
        <w:lastRenderedPageBreak/>
        <w:t xml:space="preserve">Ann </w:t>
      </w:r>
      <w:proofErr w:type="spellStart"/>
      <w:r w:rsidRPr="00417005">
        <w:rPr>
          <w:lang w:val="es-ES"/>
        </w:rPr>
        <w:t>Axtell</w:t>
      </w:r>
      <w:proofErr w:type="spellEnd"/>
      <w:r w:rsidRPr="00417005">
        <w:rPr>
          <w:lang w:val="es-ES"/>
        </w:rPr>
        <w:t xml:space="preserve"> Morris</w:t>
      </w:r>
    </w:p>
    <w:p w:rsidR="00DC6783" w:rsidRPr="00417005" w:rsidRDefault="00DC6783" w:rsidP="00DC6783">
      <w:pPr>
        <w:jc w:val="center"/>
        <w:rPr>
          <w:rFonts w:ascii="Arial" w:hAnsi="Arial" w:cs="Arial"/>
          <w:sz w:val="24"/>
          <w:szCs w:val="24"/>
          <w:lang w:val="es-ES"/>
        </w:rPr>
      </w:pPr>
      <w:r w:rsidRPr="00417005">
        <w:rPr>
          <w:rFonts w:ascii="Arial" w:hAnsi="Arial" w:cs="Arial"/>
          <w:sz w:val="24"/>
          <w:szCs w:val="24"/>
          <w:lang w:val="es-ES"/>
        </w:rPr>
        <w:drawing>
          <wp:inline distT="0" distB="0" distL="0" distR="0" wp14:anchorId="326F2352" wp14:editId="6CAACE6A">
            <wp:extent cx="3038475" cy="3714750"/>
            <wp:effectExtent l="0" t="0" r="9525" b="0"/>
            <wp:docPr id="7" name="Picture 7" descr="Ann Axtell Morris painting at an archaeological site." title="Ann Axtell Morris painting at an archaeolog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 Axtell Morris painting in an archaeological 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714750"/>
                    </a:xfrm>
                    <a:prstGeom prst="rect">
                      <a:avLst/>
                    </a:prstGeom>
                    <a:noFill/>
                    <a:ln>
                      <a:noFill/>
                    </a:ln>
                  </pic:spPr>
                </pic:pic>
              </a:graphicData>
            </a:graphic>
          </wp:inline>
        </w:drawing>
      </w:r>
    </w:p>
    <w:p w:rsidR="00DC6783" w:rsidRPr="00417005" w:rsidRDefault="00DC6783" w:rsidP="00DC6783">
      <w:pPr>
        <w:pStyle w:val="Descripcin"/>
        <w:jc w:val="center"/>
        <w:rPr>
          <w:color w:val="auto"/>
          <w:lang w:val="es-ES"/>
        </w:rPr>
      </w:pPr>
      <w:r w:rsidRPr="00417005">
        <w:rPr>
          <w:color w:val="auto"/>
          <w:lang w:val="es-ES"/>
        </w:rPr>
        <w:t xml:space="preserve">Ann </w:t>
      </w:r>
      <w:proofErr w:type="spellStart"/>
      <w:r w:rsidRPr="00417005">
        <w:rPr>
          <w:color w:val="auto"/>
          <w:lang w:val="es-ES"/>
        </w:rPr>
        <w:t>Axtell</w:t>
      </w:r>
      <w:proofErr w:type="spellEnd"/>
      <w:r w:rsidRPr="00417005">
        <w:rPr>
          <w:color w:val="auto"/>
          <w:lang w:val="es-ES"/>
        </w:rPr>
        <w:t xml:space="preserve"> Morris p</w:t>
      </w:r>
      <w:r w:rsidR="00AB17C2" w:rsidRPr="00417005">
        <w:rPr>
          <w:color w:val="auto"/>
          <w:lang w:val="es-ES"/>
        </w:rPr>
        <w:t>intando</w:t>
      </w:r>
      <w:r w:rsidRPr="00417005">
        <w:rPr>
          <w:color w:val="auto"/>
          <w:lang w:val="es-ES"/>
        </w:rPr>
        <w:t xml:space="preserve"> </w:t>
      </w:r>
      <w:r w:rsidR="00AB17C2" w:rsidRPr="00417005">
        <w:rPr>
          <w:color w:val="auto"/>
          <w:lang w:val="es-ES"/>
        </w:rPr>
        <w:t>en un</w:t>
      </w:r>
      <w:r w:rsidRPr="00417005">
        <w:rPr>
          <w:color w:val="auto"/>
          <w:lang w:val="es-ES"/>
        </w:rPr>
        <w:t xml:space="preserve"> </w:t>
      </w:r>
      <w:r w:rsidR="00AB17C2" w:rsidRPr="00417005">
        <w:rPr>
          <w:color w:val="auto"/>
          <w:lang w:val="es-ES"/>
        </w:rPr>
        <w:t>sitio arqueológico</w:t>
      </w:r>
      <w:r w:rsidRPr="00417005">
        <w:rPr>
          <w:color w:val="auto"/>
          <w:lang w:val="es-ES"/>
        </w:rPr>
        <w:t xml:space="preserve">. </w:t>
      </w:r>
      <w:proofErr w:type="spellStart"/>
      <w:r w:rsidRPr="00417005">
        <w:rPr>
          <w:color w:val="auto"/>
          <w:lang w:val="es-ES"/>
        </w:rPr>
        <w:t>National</w:t>
      </w:r>
      <w:proofErr w:type="spellEnd"/>
      <w:r w:rsidRPr="00417005">
        <w:rPr>
          <w:color w:val="auto"/>
          <w:lang w:val="es-ES"/>
        </w:rPr>
        <w:t xml:space="preserve"> Park </w:t>
      </w:r>
      <w:proofErr w:type="spellStart"/>
      <w:r w:rsidRPr="00417005">
        <w:rPr>
          <w:color w:val="auto"/>
          <w:lang w:val="es-ES"/>
        </w:rPr>
        <w:t>Service</w:t>
      </w:r>
      <w:proofErr w:type="spellEnd"/>
      <w:r w:rsidRPr="00417005">
        <w:rPr>
          <w:color w:val="auto"/>
          <w:lang w:val="es-ES"/>
        </w:rPr>
        <w:t>.</w:t>
      </w:r>
    </w:p>
    <w:p w:rsidR="00DC6783" w:rsidRPr="00417005" w:rsidRDefault="00F53622" w:rsidP="00DC6783">
      <w:pPr>
        <w:rPr>
          <w:rFonts w:ascii="Arial" w:hAnsi="Arial" w:cs="Arial"/>
          <w:sz w:val="24"/>
          <w:szCs w:val="24"/>
          <w:lang w:val="es-ES"/>
        </w:rPr>
      </w:pPr>
      <w:r w:rsidRPr="00417005">
        <w:rPr>
          <w:rFonts w:ascii="Arial" w:hAnsi="Arial" w:cs="Arial"/>
          <w:sz w:val="24"/>
          <w:szCs w:val="24"/>
          <w:lang w:val="es-ES"/>
        </w:rPr>
        <w:t xml:space="preserve">Ann </w:t>
      </w:r>
      <w:proofErr w:type="spellStart"/>
      <w:r w:rsidRPr="00417005">
        <w:rPr>
          <w:rFonts w:ascii="Arial" w:hAnsi="Arial" w:cs="Arial"/>
          <w:sz w:val="24"/>
          <w:szCs w:val="24"/>
          <w:lang w:val="es-ES"/>
        </w:rPr>
        <w:t>Axtell</w:t>
      </w:r>
      <w:proofErr w:type="spellEnd"/>
      <w:r w:rsidRPr="00417005">
        <w:rPr>
          <w:rFonts w:ascii="Arial" w:hAnsi="Arial" w:cs="Arial"/>
          <w:sz w:val="24"/>
          <w:szCs w:val="24"/>
          <w:lang w:val="es-ES"/>
        </w:rPr>
        <w:t xml:space="preserve"> Morris (1900-1945) fue una de estas primeras arqueólogas. Desde los seis años, Ann supo que quería estudiar las culturas antiguas. No fue hasta mucho más tarde cuando comprendió lo qué era la arqueología. En sus palabras, "Si había una ‘</w:t>
      </w:r>
      <w:proofErr w:type="spellStart"/>
      <w:r w:rsidRPr="00417005">
        <w:rPr>
          <w:rFonts w:ascii="Arial" w:hAnsi="Arial" w:cs="Arial"/>
          <w:sz w:val="24"/>
          <w:szCs w:val="24"/>
          <w:lang w:val="es-ES"/>
        </w:rPr>
        <w:t>olología</w:t>
      </w:r>
      <w:proofErr w:type="spellEnd"/>
      <w:r w:rsidRPr="00417005">
        <w:rPr>
          <w:rFonts w:ascii="Arial" w:hAnsi="Arial" w:cs="Arial"/>
          <w:sz w:val="24"/>
          <w:szCs w:val="24"/>
          <w:lang w:val="es-ES"/>
        </w:rPr>
        <w:t>’ que contaba la historia [del pasado], y si había ‘</w:t>
      </w:r>
      <w:proofErr w:type="spellStart"/>
      <w:r w:rsidRPr="00417005">
        <w:rPr>
          <w:rFonts w:ascii="Arial" w:hAnsi="Arial" w:cs="Arial"/>
          <w:sz w:val="24"/>
          <w:szCs w:val="24"/>
          <w:lang w:val="es-ES"/>
        </w:rPr>
        <w:t>ologistas</w:t>
      </w:r>
      <w:proofErr w:type="spellEnd"/>
      <w:r w:rsidRPr="00417005">
        <w:rPr>
          <w:rFonts w:ascii="Arial" w:hAnsi="Arial" w:cs="Arial"/>
          <w:sz w:val="24"/>
          <w:szCs w:val="24"/>
          <w:lang w:val="es-ES"/>
        </w:rPr>
        <w:t>’ que sabían algo al respecto, mi camino estaba claro".</w:t>
      </w:r>
      <w:r w:rsidRPr="00417005">
        <w:rPr>
          <w:rFonts w:ascii="Arial" w:hAnsi="Arial" w:cs="Arial"/>
          <w:sz w:val="24"/>
          <w:szCs w:val="24"/>
          <w:vertAlign w:val="superscript"/>
          <w:lang w:val="es-ES"/>
        </w:rPr>
        <w:t>1</w:t>
      </w:r>
    </w:p>
    <w:p w:rsidR="00DC6783" w:rsidRPr="00417005" w:rsidRDefault="00A327D7" w:rsidP="00DC6783">
      <w:pPr>
        <w:rPr>
          <w:rFonts w:ascii="Arial" w:hAnsi="Arial" w:cs="Arial"/>
          <w:sz w:val="24"/>
          <w:szCs w:val="24"/>
          <w:lang w:val="es-ES"/>
        </w:rPr>
      </w:pPr>
      <w:r w:rsidRPr="00417005">
        <w:rPr>
          <w:rFonts w:ascii="Arial" w:hAnsi="Arial" w:cs="Arial"/>
          <w:sz w:val="24"/>
          <w:szCs w:val="24"/>
          <w:lang w:val="es-ES"/>
        </w:rPr>
        <w:t xml:space="preserve">Ann estudió en el Smith </w:t>
      </w:r>
      <w:proofErr w:type="spellStart"/>
      <w:r w:rsidRPr="00417005">
        <w:rPr>
          <w:rFonts w:ascii="Arial" w:hAnsi="Arial" w:cs="Arial"/>
          <w:sz w:val="24"/>
          <w:szCs w:val="24"/>
          <w:lang w:val="es-ES"/>
        </w:rPr>
        <w:t>College</w:t>
      </w:r>
      <w:proofErr w:type="spellEnd"/>
      <w:r w:rsidRPr="00417005">
        <w:rPr>
          <w:rFonts w:ascii="Arial" w:hAnsi="Arial" w:cs="Arial"/>
          <w:sz w:val="24"/>
          <w:szCs w:val="24"/>
          <w:lang w:val="es-ES"/>
        </w:rPr>
        <w:t xml:space="preserve"> de Massachusetts. Después de graduarse viajó a París para asistir a la American </w:t>
      </w:r>
      <w:proofErr w:type="spellStart"/>
      <w:r w:rsidRPr="00417005">
        <w:rPr>
          <w:rFonts w:ascii="Arial" w:hAnsi="Arial" w:cs="Arial"/>
          <w:sz w:val="24"/>
          <w:szCs w:val="24"/>
          <w:lang w:val="es-ES"/>
        </w:rPr>
        <w:t>School</w:t>
      </w:r>
      <w:proofErr w:type="spellEnd"/>
      <w:r w:rsidRPr="00417005">
        <w:rPr>
          <w:rFonts w:ascii="Arial" w:hAnsi="Arial" w:cs="Arial"/>
          <w:sz w:val="24"/>
          <w:szCs w:val="24"/>
          <w:lang w:val="es-ES"/>
        </w:rPr>
        <w:t xml:space="preserve"> of </w:t>
      </w:r>
      <w:proofErr w:type="spellStart"/>
      <w:r w:rsidRPr="00417005">
        <w:rPr>
          <w:rFonts w:ascii="Arial" w:hAnsi="Arial" w:cs="Arial"/>
          <w:sz w:val="24"/>
          <w:szCs w:val="24"/>
          <w:lang w:val="es-ES"/>
        </w:rPr>
        <w:t>Prehistoric</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Research</w:t>
      </w:r>
      <w:proofErr w:type="spellEnd"/>
      <w:r w:rsidRPr="00417005">
        <w:rPr>
          <w:rFonts w:ascii="Arial" w:hAnsi="Arial" w:cs="Arial"/>
          <w:sz w:val="24"/>
          <w:szCs w:val="24"/>
          <w:lang w:val="es-ES"/>
        </w:rPr>
        <w:t xml:space="preserve">. En 1923, se casó con </w:t>
      </w:r>
      <w:proofErr w:type="spellStart"/>
      <w:r w:rsidRPr="00417005">
        <w:rPr>
          <w:rFonts w:ascii="Arial" w:hAnsi="Arial" w:cs="Arial"/>
          <w:sz w:val="24"/>
          <w:szCs w:val="24"/>
          <w:lang w:val="es-ES"/>
        </w:rPr>
        <w:t>Earl</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Haltstead</w:t>
      </w:r>
      <w:proofErr w:type="spellEnd"/>
      <w:r w:rsidRPr="00417005">
        <w:rPr>
          <w:rFonts w:ascii="Arial" w:hAnsi="Arial" w:cs="Arial"/>
          <w:sz w:val="24"/>
          <w:szCs w:val="24"/>
          <w:lang w:val="es-ES"/>
        </w:rPr>
        <w:t xml:space="preserve"> Morris. Aunque Ann era una arqueóloga por derecho propio, se refirió a su "profesión de ser la esposa de un arqueólogo". Al igual que los "Custodios Honorarios" en los parques nacionales, trabajó junto a su esposo mientras él dirigía las excavaciones. Juntos, ella y </w:t>
      </w:r>
      <w:proofErr w:type="spellStart"/>
      <w:r w:rsidRPr="00417005">
        <w:rPr>
          <w:rFonts w:ascii="Arial" w:hAnsi="Arial" w:cs="Arial"/>
          <w:sz w:val="24"/>
          <w:szCs w:val="24"/>
          <w:lang w:val="es-ES"/>
        </w:rPr>
        <w:t>Earl</w:t>
      </w:r>
      <w:proofErr w:type="spellEnd"/>
      <w:r w:rsidRPr="00417005">
        <w:rPr>
          <w:rFonts w:ascii="Arial" w:hAnsi="Arial" w:cs="Arial"/>
          <w:sz w:val="24"/>
          <w:szCs w:val="24"/>
          <w:lang w:val="es-ES"/>
        </w:rPr>
        <w:t xml:space="preserve"> escribieron muchos estudios sobre las antiguas formas de vida en el suroeste de Estados Unidos y México, incluido uno sobre sandalias nativas americanas que su hija arqueóloga</w:t>
      </w:r>
      <w:r w:rsidR="008065C6" w:rsidRPr="00417005">
        <w:rPr>
          <w:rFonts w:ascii="Arial" w:hAnsi="Arial" w:cs="Arial"/>
          <w:sz w:val="24"/>
          <w:szCs w:val="24"/>
          <w:lang w:val="es-ES"/>
        </w:rPr>
        <w:t>,</w:t>
      </w:r>
      <w:r w:rsidRPr="00417005">
        <w:rPr>
          <w:rFonts w:ascii="Arial" w:hAnsi="Arial" w:cs="Arial"/>
          <w:sz w:val="24"/>
          <w:szCs w:val="24"/>
          <w:lang w:val="es-ES"/>
        </w:rPr>
        <w:t xml:space="preserve"> Elizabeth Ann</w:t>
      </w:r>
      <w:r w:rsidR="008065C6" w:rsidRPr="00417005">
        <w:rPr>
          <w:rFonts w:ascii="Arial" w:hAnsi="Arial" w:cs="Arial"/>
          <w:sz w:val="24"/>
          <w:szCs w:val="24"/>
          <w:lang w:val="es-ES"/>
        </w:rPr>
        <w:t>,</w:t>
      </w:r>
      <w:r w:rsidRPr="00417005">
        <w:rPr>
          <w:rFonts w:ascii="Arial" w:hAnsi="Arial" w:cs="Arial"/>
          <w:sz w:val="24"/>
          <w:szCs w:val="24"/>
          <w:lang w:val="es-ES"/>
        </w:rPr>
        <w:t xml:space="preserve"> amplió años más tarde.</w:t>
      </w:r>
      <w:r w:rsidR="008065C6" w:rsidRPr="00417005">
        <w:rPr>
          <w:rFonts w:ascii="Arial" w:hAnsi="Arial" w:cs="Arial"/>
          <w:sz w:val="24"/>
          <w:szCs w:val="24"/>
          <w:vertAlign w:val="superscript"/>
          <w:lang w:val="es-ES"/>
        </w:rPr>
        <w:t>2</w:t>
      </w:r>
      <w:r w:rsidRPr="00417005">
        <w:rPr>
          <w:rFonts w:ascii="Arial" w:hAnsi="Arial" w:cs="Arial"/>
          <w:sz w:val="24"/>
          <w:szCs w:val="24"/>
          <w:lang w:val="es-ES"/>
        </w:rPr>
        <w:t xml:space="preserve"> </w:t>
      </w:r>
      <w:r w:rsidR="008065C6" w:rsidRPr="00417005">
        <w:rPr>
          <w:rFonts w:ascii="Arial" w:hAnsi="Arial" w:cs="Arial"/>
          <w:sz w:val="24"/>
          <w:szCs w:val="24"/>
          <w:lang w:val="es-ES"/>
        </w:rPr>
        <w:t xml:space="preserve">Pero </w:t>
      </w:r>
      <w:r w:rsidRPr="00417005">
        <w:rPr>
          <w:rFonts w:ascii="Arial" w:hAnsi="Arial" w:cs="Arial"/>
          <w:sz w:val="24"/>
          <w:szCs w:val="24"/>
          <w:lang w:val="es-ES"/>
        </w:rPr>
        <w:t xml:space="preserve">Ann </w:t>
      </w:r>
      <w:r w:rsidR="008065C6" w:rsidRPr="00417005">
        <w:rPr>
          <w:rFonts w:ascii="Arial" w:hAnsi="Arial" w:cs="Arial"/>
          <w:sz w:val="24"/>
          <w:szCs w:val="24"/>
          <w:lang w:val="es-ES"/>
        </w:rPr>
        <w:t xml:space="preserve">también </w:t>
      </w:r>
      <w:r w:rsidRPr="00417005">
        <w:rPr>
          <w:rFonts w:ascii="Arial" w:hAnsi="Arial" w:cs="Arial"/>
          <w:sz w:val="24"/>
          <w:szCs w:val="24"/>
          <w:lang w:val="es-ES"/>
        </w:rPr>
        <w:t xml:space="preserve">escribió dos libros populares, </w:t>
      </w:r>
      <w:r w:rsidR="008065C6" w:rsidRPr="00417005">
        <w:rPr>
          <w:rFonts w:ascii="Arial" w:hAnsi="Arial" w:cs="Arial"/>
          <w:sz w:val="24"/>
          <w:szCs w:val="24"/>
          <w:lang w:val="es-ES"/>
        </w:rPr>
        <w:t>“</w:t>
      </w:r>
      <w:proofErr w:type="spellStart"/>
      <w:r w:rsidR="008065C6" w:rsidRPr="00417005">
        <w:rPr>
          <w:rFonts w:ascii="Arial" w:hAnsi="Arial" w:cs="Arial"/>
          <w:sz w:val="24"/>
          <w:szCs w:val="24"/>
          <w:u w:val="single"/>
          <w:lang w:val="es-ES"/>
        </w:rPr>
        <w:t>Digging</w:t>
      </w:r>
      <w:proofErr w:type="spellEnd"/>
      <w:r w:rsidR="008065C6" w:rsidRPr="00417005">
        <w:rPr>
          <w:rFonts w:ascii="Arial" w:hAnsi="Arial" w:cs="Arial"/>
          <w:sz w:val="24"/>
          <w:szCs w:val="24"/>
          <w:u w:val="single"/>
          <w:lang w:val="es-ES"/>
        </w:rPr>
        <w:t xml:space="preserve"> in </w:t>
      </w:r>
      <w:proofErr w:type="spellStart"/>
      <w:r w:rsidR="008065C6" w:rsidRPr="00417005">
        <w:rPr>
          <w:rFonts w:ascii="Arial" w:hAnsi="Arial" w:cs="Arial"/>
          <w:sz w:val="24"/>
          <w:szCs w:val="24"/>
          <w:u w:val="single"/>
          <w:lang w:val="es-ES"/>
        </w:rPr>
        <w:t>the</w:t>
      </w:r>
      <w:proofErr w:type="spellEnd"/>
      <w:r w:rsidR="008065C6" w:rsidRPr="00417005">
        <w:rPr>
          <w:rFonts w:ascii="Arial" w:hAnsi="Arial" w:cs="Arial"/>
          <w:sz w:val="24"/>
          <w:szCs w:val="24"/>
          <w:u w:val="single"/>
          <w:lang w:val="es-ES"/>
        </w:rPr>
        <w:t xml:space="preserve"> </w:t>
      </w:r>
      <w:proofErr w:type="spellStart"/>
      <w:r w:rsidR="008065C6" w:rsidRPr="00417005">
        <w:rPr>
          <w:rFonts w:ascii="Arial" w:hAnsi="Arial" w:cs="Arial"/>
          <w:sz w:val="24"/>
          <w:szCs w:val="24"/>
          <w:u w:val="single"/>
          <w:lang w:val="es-ES"/>
        </w:rPr>
        <w:t>Southwest</w:t>
      </w:r>
      <w:proofErr w:type="spellEnd"/>
      <w:r w:rsidR="008065C6" w:rsidRPr="00417005">
        <w:rPr>
          <w:rFonts w:ascii="Arial" w:hAnsi="Arial" w:cs="Arial"/>
          <w:sz w:val="24"/>
          <w:szCs w:val="24"/>
          <w:u w:val="single"/>
          <w:lang w:val="es-ES"/>
        </w:rPr>
        <w:t>”</w:t>
      </w:r>
      <w:r w:rsidR="008065C6" w:rsidRPr="00417005">
        <w:rPr>
          <w:rFonts w:ascii="Arial" w:hAnsi="Arial" w:cs="Arial"/>
          <w:sz w:val="24"/>
          <w:szCs w:val="24"/>
          <w:lang w:val="es-ES"/>
        </w:rPr>
        <w:t xml:space="preserve"> (</w:t>
      </w:r>
      <w:r w:rsidR="008065C6" w:rsidRPr="00417005">
        <w:rPr>
          <w:rFonts w:ascii="Arial" w:hAnsi="Arial" w:cs="Arial"/>
          <w:sz w:val="24"/>
          <w:szCs w:val="24"/>
          <w:lang w:val="es-ES"/>
        </w:rPr>
        <w:t>Excavando en el Suroeste</w:t>
      </w:r>
      <w:r w:rsidR="008065C6" w:rsidRPr="00417005">
        <w:rPr>
          <w:rFonts w:ascii="Arial" w:hAnsi="Arial" w:cs="Arial"/>
          <w:sz w:val="24"/>
          <w:szCs w:val="24"/>
          <w:lang w:val="es-ES"/>
        </w:rPr>
        <w:t>)</w:t>
      </w:r>
      <w:r w:rsidR="008065C6" w:rsidRPr="00417005">
        <w:rPr>
          <w:rFonts w:ascii="Arial" w:hAnsi="Arial" w:cs="Arial"/>
          <w:sz w:val="24"/>
          <w:szCs w:val="24"/>
          <w:lang w:val="es-ES"/>
        </w:rPr>
        <w:t xml:space="preserve"> </w:t>
      </w:r>
      <w:r w:rsidR="008065C6" w:rsidRPr="00417005">
        <w:rPr>
          <w:rFonts w:ascii="Arial" w:hAnsi="Arial" w:cs="Arial"/>
          <w:sz w:val="24"/>
          <w:szCs w:val="24"/>
          <w:lang w:val="es-ES"/>
        </w:rPr>
        <w:t>y</w:t>
      </w:r>
      <w:r w:rsidR="008065C6" w:rsidRPr="00417005">
        <w:rPr>
          <w:rFonts w:ascii="Arial" w:hAnsi="Arial" w:cs="Arial"/>
          <w:sz w:val="24"/>
          <w:szCs w:val="24"/>
          <w:lang w:val="es-ES"/>
        </w:rPr>
        <w:t xml:space="preserve"> </w:t>
      </w:r>
      <w:r w:rsidR="008065C6" w:rsidRPr="00417005">
        <w:rPr>
          <w:rFonts w:ascii="Arial" w:hAnsi="Arial" w:cs="Arial"/>
          <w:sz w:val="24"/>
          <w:szCs w:val="24"/>
          <w:lang w:val="es-ES"/>
        </w:rPr>
        <w:t>“</w:t>
      </w:r>
      <w:proofErr w:type="spellStart"/>
      <w:r w:rsidR="008065C6" w:rsidRPr="00417005">
        <w:rPr>
          <w:rFonts w:ascii="Arial" w:hAnsi="Arial" w:cs="Arial"/>
          <w:sz w:val="24"/>
          <w:szCs w:val="24"/>
          <w:u w:val="single"/>
          <w:lang w:val="es-ES"/>
        </w:rPr>
        <w:t>Digging</w:t>
      </w:r>
      <w:proofErr w:type="spellEnd"/>
      <w:r w:rsidR="008065C6" w:rsidRPr="00417005">
        <w:rPr>
          <w:rFonts w:ascii="Arial" w:hAnsi="Arial" w:cs="Arial"/>
          <w:sz w:val="24"/>
          <w:szCs w:val="24"/>
          <w:u w:val="single"/>
          <w:lang w:val="es-ES"/>
        </w:rPr>
        <w:t xml:space="preserve"> in </w:t>
      </w:r>
      <w:proofErr w:type="spellStart"/>
      <w:r w:rsidR="008065C6" w:rsidRPr="00417005">
        <w:rPr>
          <w:rFonts w:ascii="Arial" w:hAnsi="Arial" w:cs="Arial"/>
          <w:sz w:val="24"/>
          <w:szCs w:val="24"/>
          <w:u w:val="single"/>
          <w:lang w:val="es-ES"/>
        </w:rPr>
        <w:t>the</w:t>
      </w:r>
      <w:proofErr w:type="spellEnd"/>
      <w:r w:rsidR="008065C6" w:rsidRPr="00417005">
        <w:rPr>
          <w:rFonts w:ascii="Arial" w:hAnsi="Arial" w:cs="Arial"/>
          <w:sz w:val="24"/>
          <w:szCs w:val="24"/>
          <w:u w:val="single"/>
          <w:lang w:val="es-ES"/>
        </w:rPr>
        <w:t xml:space="preserve"> </w:t>
      </w:r>
      <w:proofErr w:type="spellStart"/>
      <w:r w:rsidR="008065C6" w:rsidRPr="00417005">
        <w:rPr>
          <w:rFonts w:ascii="Arial" w:hAnsi="Arial" w:cs="Arial"/>
          <w:sz w:val="24"/>
          <w:szCs w:val="24"/>
          <w:u w:val="single"/>
          <w:lang w:val="es-ES"/>
        </w:rPr>
        <w:t>Yucatan</w:t>
      </w:r>
      <w:proofErr w:type="spellEnd"/>
      <w:r w:rsidR="008065C6" w:rsidRPr="00417005">
        <w:rPr>
          <w:rFonts w:ascii="Arial" w:hAnsi="Arial" w:cs="Arial"/>
          <w:sz w:val="24"/>
          <w:szCs w:val="24"/>
          <w:u w:val="single"/>
          <w:lang w:val="es-ES"/>
        </w:rPr>
        <w:t>”</w:t>
      </w:r>
      <w:r w:rsidR="008065C6" w:rsidRPr="00417005">
        <w:rPr>
          <w:rFonts w:ascii="Arial" w:hAnsi="Arial" w:cs="Arial"/>
          <w:sz w:val="24"/>
          <w:szCs w:val="24"/>
          <w:lang w:val="es-ES"/>
        </w:rPr>
        <w:t xml:space="preserve"> (</w:t>
      </w:r>
      <w:r w:rsidRPr="00417005">
        <w:rPr>
          <w:rFonts w:ascii="Arial" w:hAnsi="Arial" w:cs="Arial"/>
          <w:sz w:val="24"/>
          <w:szCs w:val="24"/>
          <w:lang w:val="es-ES"/>
        </w:rPr>
        <w:t>Excavando en Yucatán</w:t>
      </w:r>
      <w:r w:rsidR="008065C6" w:rsidRPr="00417005">
        <w:rPr>
          <w:rFonts w:ascii="Arial" w:hAnsi="Arial" w:cs="Arial"/>
          <w:sz w:val="24"/>
          <w:szCs w:val="24"/>
          <w:lang w:val="es-ES"/>
        </w:rPr>
        <w:t>)</w:t>
      </w:r>
      <w:r w:rsidRPr="00417005">
        <w:rPr>
          <w:rFonts w:ascii="Arial" w:hAnsi="Arial" w:cs="Arial"/>
          <w:sz w:val="24"/>
          <w:szCs w:val="24"/>
          <w:lang w:val="es-ES"/>
        </w:rPr>
        <w:t xml:space="preserve">, que educaron </w:t>
      </w:r>
      <w:r w:rsidR="008065C6" w:rsidRPr="00417005">
        <w:rPr>
          <w:rFonts w:ascii="Arial" w:hAnsi="Arial" w:cs="Arial"/>
          <w:sz w:val="24"/>
          <w:szCs w:val="24"/>
          <w:lang w:val="es-ES"/>
        </w:rPr>
        <w:t>al público</w:t>
      </w:r>
      <w:r w:rsidRPr="00417005">
        <w:rPr>
          <w:rFonts w:ascii="Arial" w:hAnsi="Arial" w:cs="Arial"/>
          <w:sz w:val="24"/>
          <w:szCs w:val="24"/>
          <w:lang w:val="es-ES"/>
        </w:rPr>
        <w:t xml:space="preserve"> </w:t>
      </w:r>
      <w:r w:rsidR="008065C6" w:rsidRPr="00417005">
        <w:rPr>
          <w:rFonts w:ascii="Arial" w:hAnsi="Arial" w:cs="Arial"/>
          <w:sz w:val="24"/>
          <w:szCs w:val="24"/>
          <w:lang w:val="es-ES"/>
        </w:rPr>
        <w:t>sobre la</w:t>
      </w:r>
      <w:r w:rsidRPr="00417005">
        <w:rPr>
          <w:rFonts w:ascii="Arial" w:hAnsi="Arial" w:cs="Arial"/>
          <w:sz w:val="24"/>
          <w:szCs w:val="24"/>
          <w:lang w:val="es-ES"/>
        </w:rPr>
        <w:t xml:space="preserve"> arqueología e incluyeron algunas de sus mejores historias </w:t>
      </w:r>
      <w:r w:rsidR="008065C6" w:rsidRPr="00417005">
        <w:rPr>
          <w:rFonts w:ascii="Arial" w:hAnsi="Arial" w:cs="Arial"/>
          <w:sz w:val="24"/>
          <w:szCs w:val="24"/>
          <w:lang w:val="es-ES"/>
        </w:rPr>
        <w:t>en terreno</w:t>
      </w:r>
      <w:r w:rsidRPr="00417005">
        <w:rPr>
          <w:rFonts w:ascii="Arial" w:hAnsi="Arial" w:cs="Arial"/>
          <w:sz w:val="24"/>
          <w:szCs w:val="24"/>
          <w:lang w:val="es-ES"/>
        </w:rPr>
        <w:t>.</w:t>
      </w:r>
    </w:p>
    <w:p w:rsidR="00DC6783" w:rsidRPr="00417005" w:rsidRDefault="00417005" w:rsidP="00DC6783">
      <w:pPr>
        <w:spacing w:after="960"/>
        <w:rPr>
          <w:rFonts w:ascii="Arial" w:hAnsi="Arial" w:cs="Arial"/>
          <w:sz w:val="24"/>
          <w:szCs w:val="24"/>
          <w:lang w:val="es-ES"/>
        </w:rPr>
      </w:pPr>
      <w:r w:rsidRPr="00417005">
        <w:rPr>
          <w:rFonts w:ascii="Arial" w:hAnsi="Arial" w:cs="Arial"/>
          <w:sz w:val="24"/>
          <w:szCs w:val="24"/>
          <w:lang w:val="es-ES"/>
        </w:rPr>
        <w:t>Desde el momento en que se casaron</w:t>
      </w:r>
      <w:r>
        <w:rPr>
          <w:rFonts w:ascii="Arial" w:hAnsi="Arial" w:cs="Arial"/>
          <w:sz w:val="24"/>
          <w:szCs w:val="24"/>
          <w:lang w:val="es-ES"/>
        </w:rPr>
        <w:t>,</w:t>
      </w:r>
      <w:r w:rsidRPr="00417005">
        <w:rPr>
          <w:rFonts w:ascii="Arial" w:hAnsi="Arial" w:cs="Arial"/>
          <w:sz w:val="24"/>
          <w:szCs w:val="24"/>
          <w:lang w:val="es-ES"/>
        </w:rPr>
        <w:t xml:space="preserve"> en 1933, los Morris vivían</w:t>
      </w:r>
      <w:r>
        <w:rPr>
          <w:rFonts w:ascii="Arial" w:hAnsi="Arial" w:cs="Arial"/>
          <w:sz w:val="24"/>
          <w:szCs w:val="24"/>
          <w:lang w:val="es-ES"/>
        </w:rPr>
        <w:t xml:space="preserve"> en carpas o casas pequeñas</w:t>
      </w:r>
      <w:r w:rsidRPr="00417005">
        <w:rPr>
          <w:rFonts w:ascii="Arial" w:hAnsi="Arial" w:cs="Arial"/>
          <w:sz w:val="24"/>
          <w:szCs w:val="24"/>
          <w:lang w:val="es-ES"/>
        </w:rPr>
        <w:t xml:space="preserve"> </w:t>
      </w:r>
      <w:r>
        <w:rPr>
          <w:rFonts w:ascii="Arial" w:hAnsi="Arial" w:cs="Arial"/>
          <w:sz w:val="24"/>
          <w:szCs w:val="24"/>
          <w:lang w:val="es-ES"/>
        </w:rPr>
        <w:t xml:space="preserve">en </w:t>
      </w:r>
      <w:r w:rsidRPr="00417005">
        <w:rPr>
          <w:rFonts w:ascii="Arial" w:hAnsi="Arial" w:cs="Arial"/>
          <w:sz w:val="24"/>
          <w:szCs w:val="24"/>
          <w:lang w:val="es-ES"/>
        </w:rPr>
        <w:t xml:space="preserve">donde </w:t>
      </w:r>
      <w:r>
        <w:rPr>
          <w:rFonts w:ascii="Arial" w:hAnsi="Arial" w:cs="Arial"/>
          <w:sz w:val="24"/>
          <w:szCs w:val="24"/>
          <w:lang w:val="es-ES"/>
        </w:rPr>
        <w:t>hacían sus excavaciones</w:t>
      </w:r>
      <w:r w:rsidRPr="00417005">
        <w:rPr>
          <w:rFonts w:ascii="Arial" w:hAnsi="Arial" w:cs="Arial"/>
          <w:sz w:val="24"/>
          <w:szCs w:val="24"/>
          <w:lang w:val="es-ES"/>
        </w:rPr>
        <w:t xml:space="preserve">. Trabajaron en varios sitios durante este </w:t>
      </w:r>
      <w:r w:rsidRPr="00417005">
        <w:rPr>
          <w:rFonts w:ascii="Arial" w:hAnsi="Arial" w:cs="Arial"/>
          <w:sz w:val="24"/>
          <w:szCs w:val="24"/>
          <w:lang w:val="es-ES"/>
        </w:rPr>
        <w:lastRenderedPageBreak/>
        <w:t xml:space="preserve">tiempo, incluyendo Mesa Verde en Colorado y </w:t>
      </w:r>
      <w:proofErr w:type="spellStart"/>
      <w:r w:rsidRPr="00417005">
        <w:rPr>
          <w:rFonts w:ascii="Arial" w:hAnsi="Arial" w:cs="Arial"/>
          <w:sz w:val="24"/>
          <w:szCs w:val="24"/>
          <w:lang w:val="es-ES"/>
        </w:rPr>
        <w:t>Aztec</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Ruins</w:t>
      </w:r>
      <w:proofErr w:type="spellEnd"/>
      <w:r w:rsidRPr="00417005">
        <w:rPr>
          <w:rFonts w:ascii="Arial" w:hAnsi="Arial" w:cs="Arial"/>
          <w:sz w:val="24"/>
          <w:szCs w:val="24"/>
          <w:lang w:val="es-ES"/>
        </w:rPr>
        <w:t xml:space="preserve"> en Nuevo México. Estos sitios habían sido designados parques nacionales en 1906 y 1923 respectivamente. A partir de 1924, en cooperación con el Instituto Carnegie de Washington, los Morris pasaron cinco inviernos excavando la ciudad maya de Chichén Itzá en el este de México. De 1923 a 1929 y nuevamente en 1932, excavaron el Cañón del Muerto en el Cañón de </w:t>
      </w:r>
      <w:proofErr w:type="spellStart"/>
      <w:r w:rsidRPr="00417005">
        <w:rPr>
          <w:rFonts w:ascii="Arial" w:hAnsi="Arial" w:cs="Arial"/>
          <w:sz w:val="24"/>
          <w:szCs w:val="24"/>
          <w:lang w:val="es-ES"/>
        </w:rPr>
        <w:t>Chelly</w:t>
      </w:r>
      <w:proofErr w:type="spellEnd"/>
      <w:r w:rsidRPr="00417005">
        <w:rPr>
          <w:rFonts w:ascii="Arial" w:hAnsi="Arial" w:cs="Arial"/>
          <w:sz w:val="24"/>
          <w:szCs w:val="24"/>
          <w:lang w:val="es-ES"/>
        </w:rPr>
        <w:t xml:space="preserve">, Arizona. Mientras estaban allí, documentaron momias antiguas, artefactos, arquitectura y arte. En 1931 </w:t>
      </w:r>
      <w:r>
        <w:rPr>
          <w:rFonts w:ascii="Arial" w:hAnsi="Arial" w:cs="Arial"/>
          <w:sz w:val="24"/>
          <w:szCs w:val="24"/>
          <w:lang w:val="es-ES"/>
        </w:rPr>
        <w:t xml:space="preserve">el </w:t>
      </w:r>
      <w:r w:rsidRPr="00417005">
        <w:rPr>
          <w:rFonts w:ascii="Arial" w:hAnsi="Arial" w:cs="Arial"/>
          <w:sz w:val="24"/>
          <w:szCs w:val="24"/>
          <w:lang w:val="es-ES"/>
        </w:rPr>
        <w:t>Ca</w:t>
      </w:r>
      <w:r>
        <w:rPr>
          <w:rFonts w:ascii="Arial" w:hAnsi="Arial" w:cs="Arial"/>
          <w:sz w:val="24"/>
          <w:szCs w:val="24"/>
          <w:lang w:val="es-ES"/>
        </w:rPr>
        <w:t>ñó</w:t>
      </w:r>
      <w:r w:rsidRPr="00417005">
        <w:rPr>
          <w:rFonts w:ascii="Arial" w:hAnsi="Arial" w:cs="Arial"/>
          <w:sz w:val="24"/>
          <w:szCs w:val="24"/>
          <w:lang w:val="es-ES"/>
        </w:rPr>
        <w:t xml:space="preserve">n de </w:t>
      </w:r>
      <w:proofErr w:type="spellStart"/>
      <w:r w:rsidRPr="00417005">
        <w:rPr>
          <w:rFonts w:ascii="Arial" w:hAnsi="Arial" w:cs="Arial"/>
          <w:sz w:val="24"/>
          <w:szCs w:val="24"/>
          <w:lang w:val="es-ES"/>
        </w:rPr>
        <w:t>Chelly</w:t>
      </w:r>
      <w:proofErr w:type="spellEnd"/>
      <w:r w:rsidRPr="00417005">
        <w:rPr>
          <w:rFonts w:ascii="Arial" w:hAnsi="Arial" w:cs="Arial"/>
          <w:sz w:val="24"/>
          <w:szCs w:val="24"/>
          <w:lang w:val="es-ES"/>
        </w:rPr>
        <w:t xml:space="preserve"> se convirtió en monumento nacional</w:t>
      </w:r>
      <w:r>
        <w:rPr>
          <w:rFonts w:ascii="Arial" w:hAnsi="Arial" w:cs="Arial"/>
          <w:sz w:val="24"/>
          <w:szCs w:val="24"/>
          <w:lang w:val="es-ES"/>
        </w:rPr>
        <w:t xml:space="preserve"> gracias, en parte,</w:t>
      </w:r>
      <w:r w:rsidRPr="00417005">
        <w:rPr>
          <w:rFonts w:ascii="Arial" w:hAnsi="Arial" w:cs="Arial"/>
          <w:sz w:val="24"/>
          <w:szCs w:val="24"/>
          <w:lang w:val="es-ES"/>
        </w:rPr>
        <w:t xml:space="preserve"> a su trabajo</w:t>
      </w:r>
      <w:r w:rsidRPr="00417005">
        <w:rPr>
          <w:rFonts w:ascii="Arial" w:hAnsi="Arial" w:cs="Arial"/>
          <w:sz w:val="24"/>
          <w:szCs w:val="24"/>
          <w:lang w:val="es-ES"/>
        </w:rPr>
        <w:t xml:space="preserve">. Junto con Mesa Verde y </w:t>
      </w:r>
      <w:proofErr w:type="spellStart"/>
      <w:r w:rsidRPr="00417005">
        <w:rPr>
          <w:rFonts w:ascii="Arial" w:hAnsi="Arial" w:cs="Arial"/>
          <w:sz w:val="24"/>
          <w:szCs w:val="24"/>
          <w:lang w:val="es-ES"/>
        </w:rPr>
        <w:t>Aztec</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Ruins</w:t>
      </w:r>
      <w:proofErr w:type="spellEnd"/>
      <w:r w:rsidRPr="00417005">
        <w:rPr>
          <w:rFonts w:ascii="Arial" w:hAnsi="Arial" w:cs="Arial"/>
          <w:sz w:val="24"/>
          <w:szCs w:val="24"/>
          <w:lang w:val="es-ES"/>
        </w:rPr>
        <w:t xml:space="preserve">, el sitio y la antigua cultura material </w:t>
      </w:r>
      <w:r>
        <w:rPr>
          <w:rFonts w:ascii="Arial" w:hAnsi="Arial" w:cs="Arial"/>
          <w:sz w:val="24"/>
          <w:szCs w:val="24"/>
          <w:lang w:val="es-ES"/>
        </w:rPr>
        <w:t>en su interior</w:t>
      </w:r>
      <w:r w:rsidRPr="00417005">
        <w:rPr>
          <w:rFonts w:ascii="Arial" w:hAnsi="Arial" w:cs="Arial"/>
          <w:sz w:val="24"/>
          <w:szCs w:val="24"/>
          <w:lang w:val="es-ES"/>
        </w:rPr>
        <w:t xml:space="preserve"> </w:t>
      </w:r>
      <w:r>
        <w:rPr>
          <w:rFonts w:ascii="Arial" w:hAnsi="Arial" w:cs="Arial"/>
          <w:sz w:val="24"/>
          <w:szCs w:val="24"/>
          <w:lang w:val="es-ES"/>
        </w:rPr>
        <w:t>tenían</w:t>
      </w:r>
      <w:r w:rsidRPr="00417005">
        <w:rPr>
          <w:rFonts w:ascii="Arial" w:hAnsi="Arial" w:cs="Arial"/>
          <w:sz w:val="24"/>
          <w:szCs w:val="24"/>
          <w:lang w:val="es-ES"/>
        </w:rPr>
        <w:t xml:space="preserve"> protección federal.</w:t>
      </w:r>
    </w:p>
    <w:p w:rsidR="00DC6783" w:rsidRPr="00417005" w:rsidRDefault="00CF5935" w:rsidP="00DC6783">
      <w:pPr>
        <w:pStyle w:val="Ttulo1"/>
        <w:rPr>
          <w:lang w:val="es-ES"/>
        </w:rPr>
      </w:pPr>
      <w:r>
        <w:rPr>
          <w:lang w:val="es-ES"/>
        </w:rPr>
        <w:t xml:space="preserve">Los métodos de </w:t>
      </w:r>
      <w:r w:rsidR="00DC6783" w:rsidRPr="00417005">
        <w:rPr>
          <w:lang w:val="es-ES"/>
        </w:rPr>
        <w:t xml:space="preserve">Ann: </w:t>
      </w:r>
      <w:r>
        <w:rPr>
          <w:lang w:val="es-ES"/>
        </w:rPr>
        <w:t>fotografías y pinturas</w:t>
      </w:r>
    </w:p>
    <w:p w:rsidR="00DC6783" w:rsidRPr="00417005" w:rsidRDefault="00DC6783" w:rsidP="00DC6783">
      <w:pPr>
        <w:rPr>
          <w:lang w:val="es-ES"/>
        </w:rPr>
      </w:pPr>
    </w:p>
    <w:p w:rsidR="00DC6783" w:rsidRPr="00417005" w:rsidRDefault="00DE180B" w:rsidP="00DC6783">
      <w:pPr>
        <w:rPr>
          <w:rFonts w:ascii="Arial" w:hAnsi="Arial" w:cs="Arial"/>
          <w:sz w:val="24"/>
          <w:szCs w:val="24"/>
          <w:lang w:val="es-ES"/>
        </w:rPr>
      </w:pPr>
      <w:r w:rsidRPr="00DE180B">
        <w:rPr>
          <w:rFonts w:ascii="Arial" w:hAnsi="Arial" w:cs="Arial"/>
          <w:sz w:val="24"/>
          <w:szCs w:val="24"/>
          <w:lang w:val="es-ES"/>
        </w:rPr>
        <w:t xml:space="preserve">La arqueología es a menudo una ciencia destructiva; una vez que se excavó un sitio, no se puede volver a colocar como estaba antes de que las paletas y las palas perturben el suelo. La grabación de los hallazgos y su </w:t>
      </w:r>
      <w:r w:rsidRPr="00DE180B">
        <w:rPr>
          <w:rFonts w:ascii="Arial" w:hAnsi="Arial" w:cs="Arial"/>
          <w:b/>
          <w:sz w:val="24"/>
          <w:szCs w:val="24"/>
          <w:lang w:val="es-ES"/>
        </w:rPr>
        <w:t>contexto</w:t>
      </w:r>
      <w:r w:rsidRPr="00DE180B">
        <w:rPr>
          <w:rFonts w:ascii="Arial" w:hAnsi="Arial" w:cs="Arial"/>
          <w:sz w:val="24"/>
          <w:szCs w:val="24"/>
          <w:lang w:val="es-ES"/>
        </w:rPr>
        <w:t xml:space="preserve"> se vuelve crucial y es lo que define a la arqueología como una ciencia. La arqueología no </w:t>
      </w:r>
      <w:r>
        <w:rPr>
          <w:rFonts w:ascii="Arial" w:hAnsi="Arial" w:cs="Arial"/>
          <w:sz w:val="24"/>
          <w:szCs w:val="24"/>
          <w:lang w:val="es-ES"/>
        </w:rPr>
        <w:t xml:space="preserve">es sacar </w:t>
      </w:r>
      <w:r w:rsidRPr="00DE180B">
        <w:rPr>
          <w:rFonts w:ascii="Arial" w:hAnsi="Arial" w:cs="Arial"/>
          <w:b/>
          <w:sz w:val="24"/>
          <w:szCs w:val="24"/>
          <w:lang w:val="es-ES"/>
        </w:rPr>
        <w:t>artefactos</w:t>
      </w:r>
      <w:r>
        <w:rPr>
          <w:rFonts w:ascii="Arial" w:hAnsi="Arial" w:cs="Arial"/>
          <w:sz w:val="24"/>
          <w:szCs w:val="24"/>
          <w:lang w:val="es-ES"/>
        </w:rPr>
        <w:t xml:space="preserve"> interesantes de forma </w:t>
      </w:r>
      <w:r w:rsidRPr="00DE180B">
        <w:rPr>
          <w:rFonts w:ascii="Arial" w:hAnsi="Arial" w:cs="Arial"/>
          <w:sz w:val="24"/>
          <w:szCs w:val="24"/>
          <w:lang w:val="es-ES"/>
        </w:rPr>
        <w:t xml:space="preserve">indiscriminada para mostrarlos. </w:t>
      </w:r>
      <w:r>
        <w:rPr>
          <w:rFonts w:ascii="Arial" w:hAnsi="Arial" w:cs="Arial"/>
          <w:sz w:val="24"/>
          <w:szCs w:val="24"/>
          <w:lang w:val="es-ES"/>
        </w:rPr>
        <w:t>L</w:t>
      </w:r>
      <w:r w:rsidRPr="00DE180B">
        <w:rPr>
          <w:rFonts w:ascii="Arial" w:hAnsi="Arial" w:cs="Arial"/>
          <w:sz w:val="24"/>
          <w:szCs w:val="24"/>
          <w:lang w:val="es-ES"/>
        </w:rPr>
        <w:t xml:space="preserve">os arqueólogos pasan horas interpretando no solo lo que es un objeto, sino también su contexto. Esto incluye dónde se encontró en el sitio, a qué profundidad fue enterrado, qué otros artefactos o </w:t>
      </w:r>
      <w:r w:rsidRPr="00DE180B">
        <w:rPr>
          <w:rFonts w:ascii="Arial" w:hAnsi="Arial" w:cs="Arial"/>
          <w:b/>
          <w:sz w:val="24"/>
          <w:szCs w:val="24"/>
          <w:lang w:val="es-ES"/>
        </w:rPr>
        <w:t>estructuras</w:t>
      </w:r>
      <w:r w:rsidRPr="00DE180B">
        <w:rPr>
          <w:rFonts w:ascii="Arial" w:hAnsi="Arial" w:cs="Arial"/>
          <w:sz w:val="24"/>
          <w:szCs w:val="24"/>
          <w:lang w:val="es-ES"/>
        </w:rPr>
        <w:t xml:space="preserve"> estaban a su lado y cómo se veía el terreno a su alrededor. Como explica Ann </w:t>
      </w:r>
      <w:proofErr w:type="spellStart"/>
      <w:r w:rsidRPr="00DE180B">
        <w:rPr>
          <w:rFonts w:ascii="Arial" w:hAnsi="Arial" w:cs="Arial"/>
          <w:sz w:val="24"/>
          <w:szCs w:val="24"/>
          <w:lang w:val="es-ES"/>
        </w:rPr>
        <w:t>Axtell</w:t>
      </w:r>
      <w:proofErr w:type="spellEnd"/>
      <w:r w:rsidRPr="00DE180B">
        <w:rPr>
          <w:rFonts w:ascii="Arial" w:hAnsi="Arial" w:cs="Arial"/>
          <w:sz w:val="24"/>
          <w:szCs w:val="24"/>
          <w:lang w:val="es-ES"/>
        </w:rPr>
        <w:t xml:space="preserve"> Morris: "Excavar, bien hecho, proporcionará un buen 99 por ciento más de información que una pala en manos de una persona que no piensa, inclinada solo en la búsqueda de tesoros ... un objeto es solo un objeto, no importa cuán viejo o hermoso </w:t>
      </w:r>
      <w:r>
        <w:rPr>
          <w:rFonts w:ascii="Arial" w:hAnsi="Arial" w:cs="Arial"/>
          <w:sz w:val="24"/>
          <w:szCs w:val="24"/>
          <w:lang w:val="es-ES"/>
        </w:rPr>
        <w:t>o</w:t>
      </w:r>
      <w:r w:rsidRPr="00DE180B">
        <w:rPr>
          <w:rFonts w:ascii="Arial" w:hAnsi="Arial" w:cs="Arial"/>
          <w:sz w:val="24"/>
          <w:szCs w:val="24"/>
          <w:lang w:val="es-ES"/>
        </w:rPr>
        <w:t xml:space="preserve"> extraordinario podría ser. Pero un objeto con una historia </w:t>
      </w:r>
      <w:r>
        <w:rPr>
          <w:rFonts w:ascii="Arial" w:hAnsi="Arial" w:cs="Arial"/>
          <w:sz w:val="24"/>
          <w:szCs w:val="24"/>
          <w:lang w:val="es-ES"/>
        </w:rPr>
        <w:t xml:space="preserve">de inmediato </w:t>
      </w:r>
      <w:r w:rsidRPr="00DE180B">
        <w:rPr>
          <w:rFonts w:ascii="Arial" w:hAnsi="Arial" w:cs="Arial"/>
          <w:sz w:val="24"/>
          <w:szCs w:val="24"/>
          <w:lang w:val="es-ES"/>
        </w:rPr>
        <w:t>mejora mil veces".</w:t>
      </w:r>
      <w:r w:rsidRPr="00DE180B">
        <w:rPr>
          <w:rFonts w:ascii="Arial" w:hAnsi="Arial" w:cs="Arial"/>
          <w:sz w:val="24"/>
          <w:szCs w:val="24"/>
          <w:vertAlign w:val="superscript"/>
          <w:lang w:val="es-ES"/>
        </w:rPr>
        <w:t>1</w:t>
      </w:r>
    </w:p>
    <w:p w:rsidR="00DC6783" w:rsidRPr="00417005" w:rsidRDefault="00DE180B" w:rsidP="00DC6783">
      <w:pPr>
        <w:rPr>
          <w:rFonts w:ascii="Arial" w:hAnsi="Arial" w:cs="Arial"/>
          <w:sz w:val="24"/>
          <w:szCs w:val="24"/>
          <w:lang w:val="es-ES"/>
        </w:rPr>
      </w:pPr>
      <w:r w:rsidRPr="00DE180B">
        <w:rPr>
          <w:rFonts w:ascii="Arial" w:hAnsi="Arial" w:cs="Arial"/>
          <w:sz w:val="24"/>
          <w:szCs w:val="24"/>
          <w:lang w:val="es-ES"/>
        </w:rPr>
        <w:t>La ilustración es una herramienta que los arqueólogos pueden utilizar para registrar cómo aparecen los artefactos y los sitios. Abarca desde simples bocetos a lápiz hasta modelos de alta definición generados por computadora. Los arqueólogos utilizan diferentes tipos de ilustración para diferentes tareas. Los cuadernos de campo</w:t>
      </w:r>
      <w:r>
        <w:rPr>
          <w:rFonts w:ascii="Arial" w:hAnsi="Arial" w:cs="Arial"/>
          <w:sz w:val="24"/>
          <w:szCs w:val="24"/>
          <w:lang w:val="es-ES"/>
        </w:rPr>
        <w:t xml:space="preserve"> o</w:t>
      </w:r>
      <w:r w:rsidRPr="00DE180B">
        <w:rPr>
          <w:rFonts w:ascii="Arial" w:hAnsi="Arial" w:cs="Arial"/>
          <w:sz w:val="24"/>
          <w:szCs w:val="24"/>
          <w:lang w:val="es-ES"/>
        </w:rPr>
        <w:t xml:space="preserve"> los diarios que se mantienen durante las excavaciones pueden incluir bocetos rápidos de artefactos y </w:t>
      </w:r>
      <w:r>
        <w:rPr>
          <w:rFonts w:ascii="Arial" w:hAnsi="Arial" w:cs="Arial"/>
          <w:sz w:val="24"/>
          <w:szCs w:val="24"/>
          <w:lang w:val="es-ES"/>
        </w:rPr>
        <w:t>estructuras</w:t>
      </w:r>
      <w:r w:rsidRPr="00DE180B">
        <w:rPr>
          <w:rFonts w:ascii="Arial" w:hAnsi="Arial" w:cs="Arial"/>
          <w:sz w:val="24"/>
          <w:szCs w:val="24"/>
          <w:lang w:val="es-ES"/>
        </w:rPr>
        <w:t xml:space="preserve"> a medida que se descubren. Las fotografías aéreas son capaces de capturar sitios enteros para comprender mejor cómo se relacionan</w:t>
      </w:r>
      <w:r>
        <w:rPr>
          <w:rFonts w:ascii="Arial" w:hAnsi="Arial" w:cs="Arial"/>
          <w:sz w:val="24"/>
          <w:szCs w:val="24"/>
          <w:lang w:val="es-ES"/>
        </w:rPr>
        <w:t>, especialmente, las estructuras</w:t>
      </w:r>
      <w:r w:rsidRPr="00DE180B">
        <w:rPr>
          <w:rFonts w:ascii="Arial" w:hAnsi="Arial" w:cs="Arial"/>
          <w:sz w:val="24"/>
          <w:szCs w:val="24"/>
          <w:lang w:val="es-ES"/>
        </w:rPr>
        <w:t>. Las imágenes en blanco y negro son mejores para mostrar pequeños detalles, mientras que las fotografías en color son útiles cuando se comparan estilos decorativos.</w:t>
      </w:r>
    </w:p>
    <w:p w:rsidR="00DC6783" w:rsidRPr="00417005" w:rsidRDefault="00DC6783" w:rsidP="00DC6783">
      <w:pPr>
        <w:jc w:val="center"/>
        <w:rPr>
          <w:rFonts w:ascii="Arial" w:hAnsi="Arial" w:cs="Arial"/>
          <w:sz w:val="24"/>
          <w:szCs w:val="24"/>
          <w:lang w:val="es-ES"/>
        </w:rPr>
      </w:pPr>
      <w:r w:rsidRPr="00417005">
        <w:rPr>
          <w:lang w:val="es-ES"/>
        </w:rPr>
        <w:lastRenderedPageBreak/>
        <w:drawing>
          <wp:inline distT="0" distB="0" distL="0" distR="0" wp14:anchorId="6FBD993D" wp14:editId="57ACA62E">
            <wp:extent cx="3429000" cy="2657475"/>
            <wp:effectExtent l="0" t="0" r="0" b="9525"/>
            <wp:docPr id="3" name="Picture 3" descr="Kodak Brownie Camera Model B made from 1908 to 1934. " title="Kodak Brownie Camera Model B made from 1908 to 19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diner\AppData\Local\Microsoft\Windows\INetCache\Content.Word\KodakCame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p>
    <w:p w:rsidR="00DC6783" w:rsidRPr="00417005" w:rsidRDefault="00DC6783" w:rsidP="00DC6783">
      <w:pPr>
        <w:rPr>
          <w:rFonts w:ascii="Arial" w:hAnsi="Arial" w:cs="Arial"/>
          <w:sz w:val="16"/>
          <w:szCs w:val="16"/>
          <w:lang w:val="es-ES"/>
        </w:rPr>
      </w:pPr>
      <w:r w:rsidRPr="00417005">
        <w:rPr>
          <w:lang w:val="es-ES"/>
        </w:rPr>
        <mc:AlternateContent>
          <mc:Choice Requires="wps">
            <w:drawing>
              <wp:inline distT="0" distB="0" distL="0" distR="0" wp14:anchorId="157017A4" wp14:editId="0847BBC2">
                <wp:extent cx="5934075" cy="190500"/>
                <wp:effectExtent l="0" t="0" r="9525" b="0"/>
                <wp:docPr id="1" name="Text Box 1"/>
                <wp:cNvGraphicFramePr/>
                <a:graphic xmlns:a="http://schemas.openxmlformats.org/drawingml/2006/main">
                  <a:graphicData uri="http://schemas.microsoft.com/office/word/2010/wordprocessingShape">
                    <wps:wsp>
                      <wps:cNvSpPr txBox="1"/>
                      <wps:spPr>
                        <a:xfrm>
                          <a:off x="0" y="0"/>
                          <a:ext cx="5934075" cy="190500"/>
                        </a:xfrm>
                        <a:prstGeom prst="rect">
                          <a:avLst/>
                        </a:prstGeom>
                        <a:solidFill>
                          <a:prstClr val="white"/>
                        </a:solidFill>
                        <a:ln>
                          <a:noFill/>
                        </a:ln>
                      </wps:spPr>
                      <wps:txbx>
                        <w:txbxContent>
                          <w:p w:rsidR="00DC6783" w:rsidRPr="00134252" w:rsidRDefault="00DE180B" w:rsidP="00DC6783">
                            <w:pPr>
                              <w:pStyle w:val="Descripcin"/>
                              <w:rPr>
                                <w:rFonts w:cs="Arial"/>
                                <w:noProof/>
                                <w:color w:val="auto"/>
                                <w:szCs w:val="20"/>
                              </w:rPr>
                            </w:pPr>
                            <w:proofErr w:type="spellStart"/>
                            <w:r>
                              <w:rPr>
                                <w:rFonts w:cs="Arial"/>
                                <w:color w:val="auto"/>
                                <w:szCs w:val="20"/>
                              </w:rPr>
                              <w:t>Cámara</w:t>
                            </w:r>
                            <w:proofErr w:type="spellEnd"/>
                            <w:r>
                              <w:rPr>
                                <w:rFonts w:cs="Arial"/>
                                <w:color w:val="auto"/>
                                <w:szCs w:val="20"/>
                              </w:rPr>
                              <w:t xml:space="preserve"> </w:t>
                            </w:r>
                            <w:r w:rsidR="00DC6783" w:rsidRPr="00134252">
                              <w:rPr>
                                <w:rFonts w:cs="Arial"/>
                                <w:color w:val="auto"/>
                                <w:szCs w:val="20"/>
                              </w:rPr>
                              <w:t>Kodak Brownie Model</w:t>
                            </w:r>
                            <w:r>
                              <w:rPr>
                                <w:rFonts w:cs="Arial"/>
                                <w:color w:val="auto"/>
                                <w:szCs w:val="20"/>
                              </w:rPr>
                              <w:t>o</w:t>
                            </w:r>
                            <w:r w:rsidR="00DC6783" w:rsidRPr="00134252">
                              <w:rPr>
                                <w:rFonts w:cs="Arial"/>
                                <w:color w:val="auto"/>
                                <w:szCs w:val="20"/>
                              </w:rPr>
                              <w:t xml:space="preserve"> B </w:t>
                            </w:r>
                            <w:proofErr w:type="spellStart"/>
                            <w:r>
                              <w:rPr>
                                <w:rFonts w:cs="Arial"/>
                                <w:color w:val="auto"/>
                                <w:szCs w:val="20"/>
                              </w:rPr>
                              <w:t>fabricada</w:t>
                            </w:r>
                            <w:proofErr w:type="spellEnd"/>
                            <w:r w:rsidR="00DC6783" w:rsidRPr="00134252">
                              <w:rPr>
                                <w:rFonts w:cs="Arial"/>
                                <w:color w:val="auto"/>
                                <w:szCs w:val="20"/>
                              </w:rPr>
                              <w:t xml:space="preserve"> </w:t>
                            </w:r>
                            <w:r>
                              <w:rPr>
                                <w:rFonts w:cs="Arial"/>
                                <w:color w:val="auto"/>
                                <w:szCs w:val="20"/>
                              </w:rPr>
                              <w:t>entre</w:t>
                            </w:r>
                            <w:r w:rsidR="00DC6783" w:rsidRPr="00134252">
                              <w:rPr>
                                <w:rFonts w:cs="Arial"/>
                                <w:color w:val="auto"/>
                                <w:szCs w:val="20"/>
                              </w:rPr>
                              <w:t xml:space="preserve"> 1908 </w:t>
                            </w:r>
                            <w:r>
                              <w:rPr>
                                <w:rFonts w:cs="Arial"/>
                                <w:color w:val="auto"/>
                                <w:szCs w:val="20"/>
                              </w:rPr>
                              <w:t>y</w:t>
                            </w:r>
                            <w:r w:rsidR="00DC6783" w:rsidRPr="00134252">
                              <w:rPr>
                                <w:rFonts w:cs="Arial"/>
                                <w:color w:val="auto"/>
                                <w:szCs w:val="20"/>
                              </w:rPr>
                              <w:t xml:space="preserve"> 1934. Museum of Applied Arts and Sciences.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57017A4" id="_x0000_t202" coordsize="21600,21600" o:spt="202" path="m,l,21600r21600,l21600,xe">
                <v:stroke joinstyle="miter"/>
                <v:path gradientshapeok="t" o:connecttype="rect"/>
              </v:shapetype>
              <v:shape id="Text Box 1" o:spid="_x0000_s1026" type="#_x0000_t202" style="width:467.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" stroked="f">
                <v:textbox inset="0,0,0,0">
                  <w:txbxContent>
                    <w:p w:rsidR="00DC6783" w:rsidRPr="00134252" w:rsidRDefault="00DE180B" w:rsidP="00DC6783">
                      <w:pPr>
                        <w:pStyle w:val="Descripcin"/>
                        <w:rPr>
                          <w:rFonts w:cs="Arial"/>
                          <w:noProof/>
                          <w:color w:val="auto"/>
                          <w:szCs w:val="20"/>
                        </w:rPr>
                      </w:pPr>
                      <w:proofErr w:type="spellStart"/>
                      <w:r>
                        <w:rPr>
                          <w:rFonts w:cs="Arial"/>
                          <w:color w:val="auto"/>
                          <w:szCs w:val="20"/>
                        </w:rPr>
                        <w:t>Cámara</w:t>
                      </w:r>
                      <w:proofErr w:type="spellEnd"/>
                      <w:r>
                        <w:rPr>
                          <w:rFonts w:cs="Arial"/>
                          <w:color w:val="auto"/>
                          <w:szCs w:val="20"/>
                        </w:rPr>
                        <w:t xml:space="preserve"> </w:t>
                      </w:r>
                      <w:r w:rsidR="00DC6783" w:rsidRPr="00134252">
                        <w:rPr>
                          <w:rFonts w:cs="Arial"/>
                          <w:color w:val="auto"/>
                          <w:szCs w:val="20"/>
                        </w:rPr>
                        <w:t>Kodak Brownie Model</w:t>
                      </w:r>
                      <w:r>
                        <w:rPr>
                          <w:rFonts w:cs="Arial"/>
                          <w:color w:val="auto"/>
                          <w:szCs w:val="20"/>
                        </w:rPr>
                        <w:t>o</w:t>
                      </w:r>
                      <w:r w:rsidR="00DC6783" w:rsidRPr="00134252">
                        <w:rPr>
                          <w:rFonts w:cs="Arial"/>
                          <w:color w:val="auto"/>
                          <w:szCs w:val="20"/>
                        </w:rPr>
                        <w:t xml:space="preserve"> B </w:t>
                      </w:r>
                      <w:proofErr w:type="spellStart"/>
                      <w:r>
                        <w:rPr>
                          <w:rFonts w:cs="Arial"/>
                          <w:color w:val="auto"/>
                          <w:szCs w:val="20"/>
                        </w:rPr>
                        <w:t>fabricada</w:t>
                      </w:r>
                      <w:proofErr w:type="spellEnd"/>
                      <w:r w:rsidR="00DC6783" w:rsidRPr="00134252">
                        <w:rPr>
                          <w:rFonts w:cs="Arial"/>
                          <w:color w:val="auto"/>
                          <w:szCs w:val="20"/>
                        </w:rPr>
                        <w:t xml:space="preserve"> </w:t>
                      </w:r>
                      <w:r>
                        <w:rPr>
                          <w:rFonts w:cs="Arial"/>
                          <w:color w:val="auto"/>
                          <w:szCs w:val="20"/>
                        </w:rPr>
                        <w:t>entre</w:t>
                      </w:r>
                      <w:r w:rsidR="00DC6783" w:rsidRPr="00134252">
                        <w:rPr>
                          <w:rFonts w:cs="Arial"/>
                          <w:color w:val="auto"/>
                          <w:szCs w:val="20"/>
                        </w:rPr>
                        <w:t xml:space="preserve"> 1908 </w:t>
                      </w:r>
                      <w:r>
                        <w:rPr>
                          <w:rFonts w:cs="Arial"/>
                          <w:color w:val="auto"/>
                          <w:szCs w:val="20"/>
                        </w:rPr>
                        <w:t>y</w:t>
                      </w:r>
                      <w:r w:rsidR="00DC6783" w:rsidRPr="00134252">
                        <w:rPr>
                          <w:rFonts w:cs="Arial"/>
                          <w:color w:val="auto"/>
                          <w:szCs w:val="20"/>
                        </w:rPr>
                        <w:t xml:space="preserve"> 1934. Museum of Applied Arts and Sciences. </w:t>
                      </w:r>
                    </w:p>
                  </w:txbxContent>
                </v:textbox>
                <w10:anchorlock/>
              </v:shape>
            </w:pict>
          </mc:Fallback>
        </mc:AlternateContent>
      </w:r>
    </w:p>
    <w:p w:rsidR="00DC6783" w:rsidRPr="00417005" w:rsidRDefault="00DE180B" w:rsidP="00DC6783">
      <w:pPr>
        <w:rPr>
          <w:rFonts w:ascii="Arial" w:hAnsi="Arial" w:cs="Arial"/>
          <w:sz w:val="24"/>
          <w:szCs w:val="24"/>
          <w:lang w:val="es-ES"/>
        </w:rPr>
      </w:pPr>
      <w:r w:rsidRPr="00DE180B">
        <w:rPr>
          <w:rFonts w:ascii="Arial" w:hAnsi="Arial" w:cs="Arial"/>
          <w:sz w:val="24"/>
          <w:szCs w:val="24"/>
          <w:lang w:val="es-ES"/>
        </w:rPr>
        <w:t xml:space="preserve">Ann estaba trabajando en </w:t>
      </w:r>
      <w:r>
        <w:rPr>
          <w:rFonts w:ascii="Arial" w:hAnsi="Arial" w:cs="Arial"/>
          <w:sz w:val="24"/>
          <w:szCs w:val="24"/>
          <w:lang w:val="es-ES"/>
        </w:rPr>
        <w:t>una época</w:t>
      </w:r>
      <w:r w:rsidRPr="00DE180B">
        <w:rPr>
          <w:rFonts w:ascii="Arial" w:hAnsi="Arial" w:cs="Arial"/>
          <w:sz w:val="24"/>
          <w:szCs w:val="24"/>
          <w:lang w:val="es-ES"/>
        </w:rPr>
        <w:t xml:space="preserve"> en que las cámaras tenían apenas unas décadas. En 1888 George Eastman creó la cámara Kodak que usaba película de celuloide </w:t>
      </w:r>
      <w:r>
        <w:rPr>
          <w:rFonts w:ascii="Arial" w:hAnsi="Arial" w:cs="Arial"/>
          <w:sz w:val="24"/>
          <w:szCs w:val="24"/>
          <w:lang w:val="es-ES"/>
        </w:rPr>
        <w:t xml:space="preserve">para grabar imágenes </w:t>
      </w:r>
      <w:r w:rsidRPr="00DE180B">
        <w:rPr>
          <w:rFonts w:ascii="Arial" w:hAnsi="Arial" w:cs="Arial"/>
          <w:sz w:val="24"/>
          <w:szCs w:val="24"/>
          <w:lang w:val="es-ES"/>
        </w:rPr>
        <w:t xml:space="preserve">en lugar de placas de vidrio. Doce años después comenzó a vender </w:t>
      </w:r>
      <w:r>
        <w:rPr>
          <w:rFonts w:ascii="Arial" w:hAnsi="Arial" w:cs="Arial"/>
          <w:sz w:val="24"/>
          <w:szCs w:val="24"/>
          <w:lang w:val="es-ES"/>
        </w:rPr>
        <w:t xml:space="preserve">las </w:t>
      </w:r>
      <w:r w:rsidRPr="00DE180B">
        <w:rPr>
          <w:rFonts w:ascii="Arial" w:hAnsi="Arial" w:cs="Arial"/>
          <w:sz w:val="24"/>
          <w:szCs w:val="24"/>
          <w:lang w:val="es-ES"/>
        </w:rPr>
        <w:t>cámaras "</w:t>
      </w:r>
      <w:proofErr w:type="spellStart"/>
      <w:r w:rsidRPr="00DE180B">
        <w:rPr>
          <w:rFonts w:ascii="Arial" w:hAnsi="Arial" w:cs="Arial"/>
          <w:sz w:val="24"/>
          <w:szCs w:val="24"/>
          <w:lang w:val="es-ES"/>
        </w:rPr>
        <w:t>Brownie</w:t>
      </w:r>
      <w:proofErr w:type="spellEnd"/>
      <w:r w:rsidRPr="00DE180B">
        <w:rPr>
          <w:rFonts w:ascii="Arial" w:hAnsi="Arial" w:cs="Arial"/>
          <w:sz w:val="24"/>
          <w:szCs w:val="24"/>
          <w:lang w:val="es-ES"/>
        </w:rPr>
        <w:t xml:space="preserve">" por $1 cada una. En comparación con el equipo que les precede estas cámaras </w:t>
      </w:r>
      <w:r>
        <w:rPr>
          <w:rFonts w:ascii="Arial" w:hAnsi="Arial" w:cs="Arial"/>
          <w:sz w:val="24"/>
          <w:szCs w:val="24"/>
          <w:lang w:val="es-ES"/>
        </w:rPr>
        <w:t>producidas en serie</w:t>
      </w:r>
      <w:r w:rsidRPr="00DE180B">
        <w:rPr>
          <w:rFonts w:ascii="Arial" w:hAnsi="Arial" w:cs="Arial"/>
          <w:sz w:val="24"/>
          <w:szCs w:val="24"/>
          <w:lang w:val="es-ES"/>
        </w:rPr>
        <w:t xml:space="preserve"> eran pequeñas y fáciles de transportar que permitía</w:t>
      </w:r>
      <w:r>
        <w:rPr>
          <w:rFonts w:ascii="Arial" w:hAnsi="Arial" w:cs="Arial"/>
          <w:sz w:val="24"/>
          <w:szCs w:val="24"/>
          <w:lang w:val="es-ES"/>
        </w:rPr>
        <w:t>n</w:t>
      </w:r>
      <w:r w:rsidRPr="00DE180B">
        <w:rPr>
          <w:rFonts w:ascii="Arial" w:hAnsi="Arial" w:cs="Arial"/>
          <w:sz w:val="24"/>
          <w:szCs w:val="24"/>
          <w:lang w:val="es-ES"/>
        </w:rPr>
        <w:t xml:space="preserve"> a cualquier </w:t>
      </w:r>
      <w:r>
        <w:rPr>
          <w:rFonts w:ascii="Arial" w:hAnsi="Arial" w:cs="Arial"/>
          <w:sz w:val="24"/>
          <w:szCs w:val="24"/>
          <w:lang w:val="es-ES"/>
        </w:rPr>
        <w:t>persona</w:t>
      </w:r>
      <w:r w:rsidRPr="00DE180B">
        <w:rPr>
          <w:rFonts w:ascii="Arial" w:hAnsi="Arial" w:cs="Arial"/>
          <w:sz w:val="24"/>
          <w:szCs w:val="24"/>
          <w:lang w:val="es-ES"/>
        </w:rPr>
        <w:t xml:space="preserve"> del público probar suerte con la fotografía. Ann y </w:t>
      </w:r>
      <w:proofErr w:type="spellStart"/>
      <w:r w:rsidRPr="00DE180B">
        <w:rPr>
          <w:rFonts w:ascii="Arial" w:hAnsi="Arial" w:cs="Arial"/>
          <w:sz w:val="24"/>
          <w:szCs w:val="24"/>
          <w:lang w:val="es-ES"/>
        </w:rPr>
        <w:t>Earl</w:t>
      </w:r>
      <w:proofErr w:type="spellEnd"/>
      <w:r w:rsidRPr="00DE180B">
        <w:rPr>
          <w:rFonts w:ascii="Arial" w:hAnsi="Arial" w:cs="Arial"/>
          <w:sz w:val="24"/>
          <w:szCs w:val="24"/>
          <w:lang w:val="es-ES"/>
        </w:rPr>
        <w:t xml:space="preserve"> utilizaron estas primeras cámaras para documentar sus hallazgos</w:t>
      </w:r>
      <w:r w:rsidR="003D3491" w:rsidRPr="003D3491">
        <w:rPr>
          <w:rFonts w:ascii="Arial" w:hAnsi="Arial" w:cs="Arial"/>
          <w:sz w:val="24"/>
          <w:szCs w:val="24"/>
          <w:lang w:val="es-ES"/>
        </w:rPr>
        <w:t xml:space="preserve"> </w:t>
      </w:r>
      <w:r w:rsidR="003D3491" w:rsidRPr="00DE180B">
        <w:rPr>
          <w:rFonts w:ascii="Arial" w:hAnsi="Arial" w:cs="Arial"/>
          <w:sz w:val="24"/>
          <w:szCs w:val="24"/>
          <w:lang w:val="es-ES"/>
        </w:rPr>
        <w:t xml:space="preserve">en </w:t>
      </w:r>
      <w:r w:rsidR="003D3491">
        <w:rPr>
          <w:rFonts w:ascii="Arial" w:hAnsi="Arial" w:cs="Arial"/>
          <w:sz w:val="24"/>
          <w:szCs w:val="24"/>
          <w:lang w:val="es-ES"/>
        </w:rPr>
        <w:t>terreno</w:t>
      </w:r>
      <w:r w:rsidRPr="00DE180B">
        <w:rPr>
          <w:rFonts w:ascii="Arial" w:hAnsi="Arial" w:cs="Arial"/>
          <w:sz w:val="24"/>
          <w:szCs w:val="24"/>
          <w:lang w:val="es-ES"/>
        </w:rPr>
        <w:t>.</w:t>
      </w:r>
    </w:p>
    <w:p w:rsidR="00DC6783" w:rsidRPr="00417005" w:rsidRDefault="009037F8" w:rsidP="00DC6783">
      <w:pPr>
        <w:keepNext/>
        <w:rPr>
          <w:rFonts w:ascii="Arial" w:hAnsi="Arial" w:cs="Arial"/>
          <w:sz w:val="24"/>
          <w:szCs w:val="24"/>
          <w:lang w:val="es-ES"/>
        </w:rPr>
      </w:pPr>
      <w:r w:rsidRPr="009037F8">
        <w:rPr>
          <w:rFonts w:ascii="Arial" w:hAnsi="Arial" w:cs="Arial"/>
          <w:sz w:val="24"/>
          <w:szCs w:val="24"/>
          <w:lang w:val="es-ES"/>
        </w:rPr>
        <w:t xml:space="preserve">Sin embargo, en su libro </w:t>
      </w:r>
      <w:r>
        <w:rPr>
          <w:rFonts w:ascii="Arial" w:hAnsi="Arial" w:cs="Arial"/>
          <w:sz w:val="24"/>
          <w:szCs w:val="24"/>
          <w:lang w:val="es-ES"/>
        </w:rPr>
        <w:t>“</w:t>
      </w:r>
      <w:proofErr w:type="spellStart"/>
      <w:r w:rsidRPr="009037F8">
        <w:rPr>
          <w:rFonts w:ascii="Arial" w:hAnsi="Arial" w:cs="Arial"/>
          <w:sz w:val="24"/>
          <w:szCs w:val="24"/>
          <w:lang w:val="es-ES"/>
        </w:rPr>
        <w:t>Digging</w:t>
      </w:r>
      <w:proofErr w:type="spellEnd"/>
      <w:r w:rsidRPr="009037F8">
        <w:rPr>
          <w:rFonts w:ascii="Arial" w:hAnsi="Arial" w:cs="Arial"/>
          <w:sz w:val="24"/>
          <w:szCs w:val="24"/>
          <w:lang w:val="es-ES"/>
        </w:rPr>
        <w:t xml:space="preserve"> in </w:t>
      </w:r>
      <w:proofErr w:type="spellStart"/>
      <w:r w:rsidRPr="009037F8">
        <w:rPr>
          <w:rFonts w:ascii="Arial" w:hAnsi="Arial" w:cs="Arial"/>
          <w:sz w:val="24"/>
          <w:szCs w:val="24"/>
          <w:lang w:val="es-ES"/>
        </w:rPr>
        <w:t>the</w:t>
      </w:r>
      <w:proofErr w:type="spellEnd"/>
      <w:r w:rsidRPr="009037F8">
        <w:rPr>
          <w:rFonts w:ascii="Arial" w:hAnsi="Arial" w:cs="Arial"/>
          <w:sz w:val="24"/>
          <w:szCs w:val="24"/>
          <w:lang w:val="es-ES"/>
        </w:rPr>
        <w:t xml:space="preserve"> </w:t>
      </w:r>
      <w:proofErr w:type="spellStart"/>
      <w:r w:rsidRPr="009037F8">
        <w:rPr>
          <w:rFonts w:ascii="Arial" w:hAnsi="Arial" w:cs="Arial"/>
          <w:sz w:val="24"/>
          <w:szCs w:val="24"/>
          <w:lang w:val="es-ES"/>
        </w:rPr>
        <w:t>Southwest</w:t>
      </w:r>
      <w:proofErr w:type="spellEnd"/>
      <w:r>
        <w:rPr>
          <w:rFonts w:ascii="Arial" w:hAnsi="Arial" w:cs="Arial"/>
          <w:sz w:val="24"/>
          <w:szCs w:val="24"/>
          <w:lang w:val="es-ES"/>
        </w:rPr>
        <w:t>”</w:t>
      </w:r>
      <w:r w:rsidRPr="009037F8">
        <w:rPr>
          <w:rFonts w:ascii="Arial" w:hAnsi="Arial" w:cs="Arial"/>
          <w:sz w:val="24"/>
          <w:szCs w:val="24"/>
          <w:lang w:val="es-ES"/>
        </w:rPr>
        <w:t>, Ann contó:</w:t>
      </w:r>
    </w:p>
    <w:p w:rsidR="00DC6783" w:rsidRPr="00417005" w:rsidRDefault="009037F8" w:rsidP="00DC6783">
      <w:pPr>
        <w:rPr>
          <w:rFonts w:ascii="Arial" w:hAnsi="Arial" w:cs="Arial"/>
          <w:sz w:val="24"/>
          <w:szCs w:val="24"/>
          <w:lang w:val="es-ES"/>
        </w:rPr>
      </w:pPr>
      <w:r>
        <w:rPr>
          <w:rFonts w:ascii="Arial" w:hAnsi="Arial" w:cs="Arial"/>
          <w:sz w:val="24"/>
          <w:szCs w:val="24"/>
          <w:lang w:val="es-ES"/>
        </w:rPr>
        <w:t xml:space="preserve"> </w:t>
      </w:r>
      <w:r w:rsidRPr="009037F8">
        <w:rPr>
          <w:rFonts w:ascii="Arial" w:hAnsi="Arial" w:cs="Arial"/>
          <w:i/>
          <w:sz w:val="24"/>
          <w:szCs w:val="24"/>
          <w:lang w:val="es-ES"/>
        </w:rPr>
        <w:t xml:space="preserve">“La fotografía [fue] terriblemente difícil. Los pozos eran estrechos con aproximaciones torcidas, por lo que no solo era mala la iluminación, sino que era casi imposible obtener una buena configuración de la cámara. Los trípodes </w:t>
      </w:r>
      <w:r>
        <w:rPr>
          <w:rFonts w:ascii="Arial" w:hAnsi="Arial" w:cs="Arial"/>
          <w:i/>
          <w:sz w:val="24"/>
          <w:szCs w:val="24"/>
          <w:lang w:val="es-ES"/>
        </w:rPr>
        <w:t>tenían que</w:t>
      </w:r>
      <w:r w:rsidRPr="009037F8">
        <w:rPr>
          <w:rFonts w:ascii="Arial" w:hAnsi="Arial" w:cs="Arial"/>
          <w:i/>
          <w:sz w:val="24"/>
          <w:szCs w:val="24"/>
          <w:lang w:val="es-ES"/>
        </w:rPr>
        <w:t xml:space="preserve"> ser balanceados en un precario </w:t>
      </w:r>
      <w:proofErr w:type="spellStart"/>
      <w:r w:rsidRPr="009113CA">
        <w:rPr>
          <w:rFonts w:ascii="Arial" w:hAnsi="Arial" w:cs="Arial"/>
          <w:i/>
          <w:sz w:val="24"/>
          <w:szCs w:val="24"/>
          <w:highlight w:val="yellow"/>
          <w:lang w:val="es-ES"/>
        </w:rPr>
        <w:t>straddle</w:t>
      </w:r>
      <w:proofErr w:type="spellEnd"/>
      <w:r w:rsidRPr="009037F8">
        <w:rPr>
          <w:rFonts w:ascii="Arial" w:hAnsi="Arial" w:cs="Arial"/>
          <w:i/>
          <w:sz w:val="24"/>
          <w:szCs w:val="24"/>
          <w:lang w:val="es-ES"/>
        </w:rPr>
        <w:t xml:space="preserve">, y los </w:t>
      </w:r>
      <w:r>
        <w:rPr>
          <w:rFonts w:ascii="Arial" w:hAnsi="Arial" w:cs="Arial"/>
          <w:i/>
          <w:sz w:val="24"/>
          <w:szCs w:val="24"/>
          <w:lang w:val="es-ES"/>
        </w:rPr>
        <w:t>‘</w:t>
      </w:r>
      <w:r w:rsidRPr="009037F8">
        <w:rPr>
          <w:rFonts w:ascii="Arial" w:hAnsi="Arial" w:cs="Arial"/>
          <w:i/>
          <w:sz w:val="24"/>
          <w:szCs w:val="24"/>
          <w:lang w:val="es-ES"/>
        </w:rPr>
        <w:t>cuellos</w:t>
      </w:r>
      <w:r>
        <w:rPr>
          <w:rFonts w:ascii="Arial" w:hAnsi="Arial" w:cs="Arial"/>
          <w:i/>
          <w:sz w:val="24"/>
          <w:szCs w:val="24"/>
          <w:lang w:val="es-ES"/>
        </w:rPr>
        <w:t>’</w:t>
      </w:r>
      <w:r w:rsidRPr="009037F8">
        <w:rPr>
          <w:rFonts w:ascii="Arial" w:hAnsi="Arial" w:cs="Arial"/>
          <w:i/>
          <w:sz w:val="24"/>
          <w:szCs w:val="24"/>
          <w:lang w:val="es-ES"/>
        </w:rPr>
        <w:t xml:space="preserve"> de Kodak estaban</w:t>
      </w:r>
      <w:r>
        <w:rPr>
          <w:rFonts w:ascii="Arial" w:hAnsi="Arial" w:cs="Arial"/>
          <w:i/>
          <w:sz w:val="24"/>
          <w:szCs w:val="24"/>
          <w:lang w:val="es-ES"/>
        </w:rPr>
        <w:t xml:space="preserve"> tan</w:t>
      </w:r>
      <w:r w:rsidRPr="009037F8">
        <w:rPr>
          <w:rFonts w:ascii="Arial" w:hAnsi="Arial" w:cs="Arial"/>
          <w:i/>
          <w:sz w:val="24"/>
          <w:szCs w:val="24"/>
          <w:lang w:val="es-ES"/>
        </w:rPr>
        <w:t xml:space="preserve"> doblados que parecía</w:t>
      </w:r>
      <w:r>
        <w:rPr>
          <w:rFonts w:ascii="Arial" w:hAnsi="Arial" w:cs="Arial"/>
          <w:i/>
          <w:sz w:val="24"/>
          <w:szCs w:val="24"/>
          <w:lang w:val="es-ES"/>
        </w:rPr>
        <w:t>n</w:t>
      </w:r>
      <w:r w:rsidRPr="009037F8">
        <w:rPr>
          <w:rFonts w:ascii="Arial" w:hAnsi="Arial" w:cs="Arial"/>
          <w:i/>
          <w:sz w:val="24"/>
          <w:szCs w:val="24"/>
          <w:lang w:val="es-ES"/>
        </w:rPr>
        <w:t xml:space="preserve"> mira</w:t>
      </w:r>
      <w:r>
        <w:rPr>
          <w:rFonts w:ascii="Arial" w:hAnsi="Arial" w:cs="Arial"/>
          <w:i/>
          <w:sz w:val="24"/>
          <w:szCs w:val="24"/>
          <w:lang w:val="es-ES"/>
        </w:rPr>
        <w:t>r</w:t>
      </w:r>
      <w:r w:rsidRPr="009037F8">
        <w:rPr>
          <w:rFonts w:ascii="Arial" w:hAnsi="Arial" w:cs="Arial"/>
          <w:i/>
          <w:sz w:val="24"/>
          <w:szCs w:val="24"/>
          <w:lang w:val="es-ES"/>
        </w:rPr>
        <w:t xml:space="preserve"> entre sus propias piernas</w:t>
      </w:r>
      <w:r>
        <w:rPr>
          <w:rFonts w:ascii="Arial" w:hAnsi="Arial" w:cs="Arial"/>
          <w:i/>
          <w:sz w:val="24"/>
          <w:szCs w:val="24"/>
          <w:lang w:val="es-ES"/>
        </w:rPr>
        <w:t>”</w:t>
      </w:r>
      <w:r w:rsidRPr="009037F8">
        <w:rPr>
          <w:rFonts w:ascii="Arial" w:hAnsi="Arial" w:cs="Arial"/>
          <w:i/>
          <w:sz w:val="24"/>
          <w:szCs w:val="24"/>
          <w:lang w:val="es-ES"/>
        </w:rPr>
        <w:t>.</w:t>
      </w:r>
      <w:r w:rsidRPr="009037F8">
        <w:rPr>
          <w:rFonts w:ascii="Arial" w:hAnsi="Arial" w:cs="Arial"/>
          <w:sz w:val="24"/>
          <w:szCs w:val="24"/>
          <w:lang w:val="es-ES"/>
        </w:rPr>
        <w:t xml:space="preserve"> (Ann </w:t>
      </w:r>
      <w:proofErr w:type="spellStart"/>
      <w:r w:rsidRPr="009037F8">
        <w:rPr>
          <w:rFonts w:ascii="Arial" w:hAnsi="Arial" w:cs="Arial"/>
          <w:sz w:val="24"/>
          <w:szCs w:val="24"/>
          <w:lang w:val="es-ES"/>
        </w:rPr>
        <w:t>Axtell</w:t>
      </w:r>
      <w:proofErr w:type="spellEnd"/>
      <w:r w:rsidRPr="009037F8">
        <w:rPr>
          <w:rFonts w:ascii="Arial" w:hAnsi="Arial" w:cs="Arial"/>
          <w:sz w:val="24"/>
          <w:szCs w:val="24"/>
          <w:lang w:val="es-ES"/>
        </w:rPr>
        <w:t xml:space="preserve"> Morris, </w:t>
      </w:r>
      <w:proofErr w:type="spellStart"/>
      <w:r w:rsidRPr="009037F8">
        <w:rPr>
          <w:rFonts w:ascii="Arial" w:hAnsi="Arial" w:cs="Arial"/>
          <w:sz w:val="24"/>
          <w:szCs w:val="24"/>
          <w:lang w:val="es-ES"/>
        </w:rPr>
        <w:t>Digging</w:t>
      </w:r>
      <w:proofErr w:type="spellEnd"/>
      <w:r w:rsidRPr="009037F8">
        <w:rPr>
          <w:rFonts w:ascii="Arial" w:hAnsi="Arial" w:cs="Arial"/>
          <w:sz w:val="24"/>
          <w:szCs w:val="24"/>
          <w:lang w:val="es-ES"/>
        </w:rPr>
        <w:t xml:space="preserve"> in </w:t>
      </w:r>
      <w:proofErr w:type="spellStart"/>
      <w:r w:rsidRPr="009037F8">
        <w:rPr>
          <w:rFonts w:ascii="Arial" w:hAnsi="Arial" w:cs="Arial"/>
          <w:sz w:val="24"/>
          <w:szCs w:val="24"/>
          <w:lang w:val="es-ES"/>
        </w:rPr>
        <w:t>the</w:t>
      </w:r>
      <w:proofErr w:type="spellEnd"/>
      <w:r w:rsidRPr="009037F8">
        <w:rPr>
          <w:rFonts w:ascii="Arial" w:hAnsi="Arial" w:cs="Arial"/>
          <w:sz w:val="24"/>
          <w:szCs w:val="24"/>
          <w:lang w:val="es-ES"/>
        </w:rPr>
        <w:t xml:space="preserve"> </w:t>
      </w:r>
      <w:proofErr w:type="spellStart"/>
      <w:r w:rsidRPr="009037F8">
        <w:rPr>
          <w:rFonts w:ascii="Arial" w:hAnsi="Arial" w:cs="Arial"/>
          <w:sz w:val="24"/>
          <w:szCs w:val="24"/>
          <w:lang w:val="es-ES"/>
        </w:rPr>
        <w:t>Southwest</w:t>
      </w:r>
      <w:proofErr w:type="spellEnd"/>
      <w:r w:rsidRPr="009037F8">
        <w:rPr>
          <w:rFonts w:ascii="Arial" w:hAnsi="Arial" w:cs="Arial"/>
          <w:sz w:val="24"/>
          <w:szCs w:val="24"/>
          <w:lang w:val="es-ES"/>
        </w:rPr>
        <w:t>, 217)</w:t>
      </w:r>
    </w:p>
    <w:p w:rsidR="00DC6783" w:rsidRPr="00417005" w:rsidRDefault="00DC6783" w:rsidP="00DC6783">
      <w:pPr>
        <w:spacing w:after="120" w:line="240" w:lineRule="auto"/>
        <w:rPr>
          <w:rFonts w:ascii="Arial" w:hAnsi="Arial" w:cs="Arial"/>
          <w:sz w:val="24"/>
          <w:szCs w:val="24"/>
          <w:lang w:val="es-ES"/>
        </w:rPr>
      </w:pPr>
      <w:r w:rsidRPr="00417005">
        <w:rPr>
          <w:rFonts w:ascii="Arial" w:hAnsi="Arial" w:cs="Arial"/>
          <w:lang w:val="es-ES"/>
        </w:rPr>
        <w:lastRenderedPageBreak/>
        <w:drawing>
          <wp:inline distT="0" distB="0" distL="0" distR="0" wp14:anchorId="42FAB866" wp14:editId="2781005E">
            <wp:extent cx="2402840" cy="3523615"/>
            <wp:effectExtent l="0" t="0" r="0" b="635"/>
            <wp:docPr id="23" name="Picture 23" descr="Mr. Earl Morris photographing." title="Mr. Earl Morris photograp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mem.unix.fas.harvard.edu:8443/peabody/internal/media/dispatcher/468969/resize:format$003dfull"/>
                    <pic:cNvPicPr>
                      <a:picLocks noChangeAspect="1" noChangeArrowheads="1"/>
                    </pic:cNvPicPr>
                  </pic:nvPicPr>
                  <pic:blipFill>
                    <a:blip r:embed="rId12">
                      <a:extLst>
                        <a:ext uri="{28A0092B-C50C-407E-A947-70E740481C1C}">
                          <a14:useLocalDpi xmlns:a14="http://schemas.microsoft.com/office/drawing/2010/main" val="0"/>
                        </a:ext>
                      </a:extLst>
                    </a:blip>
                    <a:srcRect t="5676" r="307"/>
                    <a:stretch>
                      <a:fillRect/>
                    </a:stretch>
                  </pic:blipFill>
                  <pic:spPr bwMode="auto">
                    <a:xfrm>
                      <a:off x="0" y="0"/>
                      <a:ext cx="2402840" cy="3523615"/>
                    </a:xfrm>
                    <a:prstGeom prst="rect">
                      <a:avLst/>
                    </a:prstGeom>
                    <a:noFill/>
                  </pic:spPr>
                </pic:pic>
              </a:graphicData>
            </a:graphic>
          </wp:inline>
        </w:drawing>
      </w:r>
      <w:r w:rsidRPr="00417005">
        <w:rPr>
          <w:rFonts w:ascii="Arial" w:hAnsi="Arial" w:cs="Arial"/>
          <w:sz w:val="24"/>
          <w:szCs w:val="24"/>
          <w:lang w:val="es-ES"/>
        </w:rPr>
        <w:t xml:space="preserve"> </w:t>
      </w:r>
      <w:r w:rsidRPr="00417005">
        <w:rPr>
          <w:rFonts w:ascii="Arial" w:hAnsi="Arial" w:cs="Arial"/>
          <w:lang w:val="es-ES"/>
        </w:rPr>
        <w:drawing>
          <wp:inline distT="0" distB="0" distL="0" distR="0" wp14:anchorId="1AF7CB6D" wp14:editId="2F43CDB2">
            <wp:extent cx="2841625" cy="3531235"/>
            <wp:effectExtent l="0" t="0" r="0" b="0"/>
            <wp:docPr id="22" name="Picture 22" descr="Lengthening the Camera Tripod." title="Lengthening the Camera Tr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8687" t="28065" r="28687" b="32211"/>
                    <a:stretch>
                      <a:fillRect/>
                    </a:stretch>
                  </pic:blipFill>
                  <pic:spPr bwMode="auto">
                    <a:xfrm>
                      <a:off x="0" y="0"/>
                      <a:ext cx="2841625" cy="3531235"/>
                    </a:xfrm>
                    <a:prstGeom prst="rect">
                      <a:avLst/>
                    </a:prstGeom>
                    <a:noFill/>
                  </pic:spPr>
                </pic:pic>
              </a:graphicData>
            </a:graphic>
          </wp:inline>
        </w:drawing>
      </w:r>
    </w:p>
    <w:p w:rsidR="00DC6783" w:rsidRPr="00417005" w:rsidRDefault="00DC6783" w:rsidP="00DC6783">
      <w:pPr>
        <w:spacing w:after="120" w:line="240" w:lineRule="auto"/>
        <w:rPr>
          <w:rFonts w:ascii="Arial" w:hAnsi="Arial" w:cs="Arial"/>
          <w:i/>
          <w:sz w:val="24"/>
          <w:szCs w:val="24"/>
          <w:lang w:val="es-ES"/>
        </w:rPr>
      </w:pPr>
      <w:r w:rsidRPr="00417005">
        <w:rPr>
          <w:rFonts w:ascii="Arial" w:hAnsi="Arial" w:cs="Arial"/>
          <w:lang w:val="es-ES"/>
        </w:rPr>
        <mc:AlternateContent>
          <mc:Choice Requires="wps">
            <w:drawing>
              <wp:inline distT="0" distB="0" distL="0" distR="0" wp14:anchorId="5736E8E0" wp14:editId="7090B097">
                <wp:extent cx="5648325" cy="542925"/>
                <wp:effectExtent l="0" t="0" r="9525" b="9525"/>
                <wp:docPr id="21" name="Text Box 21"/>
                <wp:cNvGraphicFramePr/>
                <a:graphic xmlns:a="http://schemas.openxmlformats.org/drawingml/2006/main">
                  <a:graphicData uri="http://schemas.microsoft.com/office/word/2010/wordprocessingShape">
                    <wps:wsp>
                      <wps:cNvSpPr txBox="1"/>
                      <wps:spPr>
                        <a:xfrm>
                          <a:off x="0" y="0"/>
                          <a:ext cx="5648325" cy="542925"/>
                        </a:xfrm>
                        <a:prstGeom prst="rect">
                          <a:avLst/>
                        </a:prstGeom>
                        <a:solidFill>
                          <a:prstClr val="white"/>
                        </a:solidFill>
                        <a:ln>
                          <a:noFill/>
                        </a:ln>
                      </wps:spPr>
                      <wps:txbx>
                        <w:txbxContent>
                          <w:p w:rsidR="00DC6783" w:rsidRPr="00EE1A69" w:rsidRDefault="009113CA" w:rsidP="00DC6783">
                            <w:pPr>
                              <w:pStyle w:val="Descripcin"/>
                              <w:rPr>
                                <w:color w:val="auto"/>
                              </w:rPr>
                            </w:pPr>
                            <w:proofErr w:type="spellStart"/>
                            <w:r>
                              <w:rPr>
                                <w:color w:val="auto"/>
                              </w:rPr>
                              <w:t>Izquierda</w:t>
                            </w:r>
                            <w:proofErr w:type="spellEnd"/>
                            <w:r w:rsidR="00DC6783" w:rsidRPr="00EE1A69">
                              <w:rPr>
                                <w:color w:val="auto"/>
                              </w:rPr>
                              <w:t xml:space="preserve">: “Mr. Earl Morris photographing.” Harvard Peabody Museum of Archeology and Ethnology. Catalog Number </w:t>
                            </w:r>
                            <w:r w:rsidR="00DC6783" w:rsidRPr="00EE1A69">
                              <w:rPr>
                                <w:color w:val="auto"/>
                                <w:shd w:val="clear" w:color="auto" w:fill="FFFFFF"/>
                              </w:rPr>
                              <w:t xml:space="preserve">58-34-20/29244. </w:t>
                            </w:r>
                            <w:proofErr w:type="spellStart"/>
                            <w:r>
                              <w:rPr>
                                <w:color w:val="auto"/>
                                <w:shd w:val="clear" w:color="auto" w:fill="FFFFFF"/>
                              </w:rPr>
                              <w:t>Derecha</w:t>
                            </w:r>
                            <w:proofErr w:type="spellEnd"/>
                            <w:r w:rsidR="00DC6783" w:rsidRPr="00EE1A69">
                              <w:rPr>
                                <w:color w:val="auto"/>
                                <w:shd w:val="clear" w:color="auto" w:fill="FFFFFF"/>
                              </w:rPr>
                              <w:t xml:space="preserve">: </w:t>
                            </w:r>
                            <w:r w:rsidR="00DC6783" w:rsidRPr="00EE1A69">
                              <w:rPr>
                                <w:color w:val="auto"/>
                              </w:rPr>
                              <w:t xml:space="preserve">“Lengthening the Camera Tripod.” Ann Axtell Morris, </w:t>
                            </w:r>
                            <w:r w:rsidR="00DC6783" w:rsidRPr="00EE1A69">
                              <w:rPr>
                                <w:color w:val="auto"/>
                                <w:u w:val="single"/>
                              </w:rPr>
                              <w:t>Digging in the Southwest</w:t>
                            </w:r>
                            <w:r w:rsidR="00DC6783" w:rsidRPr="00EE1A69">
                              <w:rPr>
                                <w:color w:val="auto"/>
                              </w:rPr>
                              <w:t>, 116.</w:t>
                            </w:r>
                          </w:p>
                          <w:p w:rsidR="00DC6783" w:rsidRDefault="00DC6783" w:rsidP="00DC6783">
                            <w:pPr>
                              <w:pStyle w:val="Descripcin"/>
                              <w:jc w:val="center"/>
                              <w:rPr>
                                <w:color w:val="333333"/>
                                <w:shd w:val="clear" w:color="auto" w:fill="FFFFFF"/>
                              </w:rPr>
                            </w:pPr>
                          </w:p>
                          <w:p w:rsidR="00DC6783" w:rsidRDefault="00DC6783" w:rsidP="00DC6783">
                            <w:pPr>
                              <w:pStyle w:val="Descripci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36E8E0" id="Text Box 21" o:spid="_x0000_s1027" type="#_x0000_t202" style="width:444.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" stroked="f">
                <v:textbox inset="0,0,0,0">
                  <w:txbxContent>
                    <w:p w:rsidR="00DC6783" w:rsidRPr="00EE1A69" w:rsidRDefault="009113CA" w:rsidP="00DC6783">
                      <w:pPr>
                        <w:pStyle w:val="Descripcin"/>
                        <w:rPr>
                          <w:color w:val="auto"/>
                        </w:rPr>
                      </w:pPr>
                      <w:proofErr w:type="spellStart"/>
                      <w:r>
                        <w:rPr>
                          <w:color w:val="auto"/>
                        </w:rPr>
                        <w:t>Izquierda</w:t>
                      </w:r>
                      <w:proofErr w:type="spellEnd"/>
                      <w:r w:rsidR="00DC6783" w:rsidRPr="00EE1A69">
                        <w:rPr>
                          <w:color w:val="auto"/>
                        </w:rPr>
                        <w:t xml:space="preserve">: “Mr. Earl Morris photographing.” Harvard Peabody Museum of Archeology and Ethnology. Catalog Number </w:t>
                      </w:r>
                      <w:r w:rsidR="00DC6783" w:rsidRPr="00EE1A69">
                        <w:rPr>
                          <w:color w:val="auto"/>
                          <w:shd w:val="clear" w:color="auto" w:fill="FFFFFF"/>
                        </w:rPr>
                        <w:t xml:space="preserve">58-34-20/29244. </w:t>
                      </w:r>
                      <w:proofErr w:type="spellStart"/>
                      <w:r>
                        <w:rPr>
                          <w:color w:val="auto"/>
                          <w:shd w:val="clear" w:color="auto" w:fill="FFFFFF"/>
                        </w:rPr>
                        <w:t>Derecha</w:t>
                      </w:r>
                      <w:proofErr w:type="spellEnd"/>
                      <w:r w:rsidR="00DC6783" w:rsidRPr="00EE1A69">
                        <w:rPr>
                          <w:color w:val="auto"/>
                          <w:shd w:val="clear" w:color="auto" w:fill="FFFFFF"/>
                        </w:rPr>
                        <w:t xml:space="preserve">: </w:t>
                      </w:r>
                      <w:r w:rsidR="00DC6783" w:rsidRPr="00EE1A69">
                        <w:rPr>
                          <w:color w:val="auto"/>
                        </w:rPr>
                        <w:t xml:space="preserve">“Lengthening the Camera Tripod.” Ann Axtell Morris, </w:t>
                      </w:r>
                      <w:r w:rsidR="00DC6783" w:rsidRPr="00EE1A69">
                        <w:rPr>
                          <w:color w:val="auto"/>
                          <w:u w:val="single"/>
                        </w:rPr>
                        <w:t>Digging in the Southwest</w:t>
                      </w:r>
                      <w:r w:rsidR="00DC6783" w:rsidRPr="00EE1A69">
                        <w:rPr>
                          <w:color w:val="auto"/>
                        </w:rPr>
                        <w:t>, 116.</w:t>
                      </w:r>
                    </w:p>
                    <w:p w:rsidR="00DC6783" w:rsidRDefault="00DC6783" w:rsidP="00DC6783">
                      <w:pPr>
                        <w:pStyle w:val="Descripcin"/>
                        <w:jc w:val="center"/>
                        <w:rPr>
                          <w:color w:val="333333"/>
                          <w:shd w:val="clear" w:color="auto" w:fill="FFFFFF"/>
                        </w:rPr>
                      </w:pPr>
                    </w:p>
                    <w:p w:rsidR="00DC6783" w:rsidRDefault="00DC6783" w:rsidP="00DC6783">
                      <w:pPr>
                        <w:pStyle w:val="Descripcin"/>
                        <w:jc w:val="center"/>
                        <w:rPr>
                          <w:noProof/>
                        </w:rPr>
                      </w:pPr>
                    </w:p>
                  </w:txbxContent>
                </v:textbox>
                <w10:anchorlock/>
              </v:shape>
            </w:pict>
          </mc:Fallback>
        </mc:AlternateContent>
      </w:r>
    </w:p>
    <w:p w:rsidR="00DC6783" w:rsidRPr="00417005" w:rsidRDefault="009113CA" w:rsidP="00DC6783">
      <w:pPr>
        <w:rPr>
          <w:rFonts w:ascii="Arial" w:hAnsi="Arial" w:cs="Arial"/>
          <w:sz w:val="24"/>
          <w:szCs w:val="24"/>
          <w:lang w:val="es-ES"/>
        </w:rPr>
      </w:pPr>
      <w:r w:rsidRPr="009113CA">
        <w:rPr>
          <w:rFonts w:ascii="Arial" w:hAnsi="Arial" w:cs="Arial"/>
          <w:sz w:val="24"/>
          <w:szCs w:val="24"/>
          <w:lang w:val="es-ES"/>
        </w:rPr>
        <w:t xml:space="preserve">Además, sus cámaras solo producían imágenes en blanco y negro. La fotografía en color no se desarrollaría completamente hasta la década </w:t>
      </w:r>
      <w:r>
        <w:rPr>
          <w:rFonts w:ascii="Arial" w:hAnsi="Arial" w:cs="Arial"/>
          <w:sz w:val="24"/>
          <w:szCs w:val="24"/>
          <w:lang w:val="es-ES"/>
        </w:rPr>
        <w:t>los treinta</w:t>
      </w:r>
      <w:r w:rsidRPr="009113CA">
        <w:rPr>
          <w:rFonts w:ascii="Arial" w:hAnsi="Arial" w:cs="Arial"/>
          <w:sz w:val="24"/>
          <w:szCs w:val="24"/>
          <w:lang w:val="es-ES"/>
        </w:rPr>
        <w:t>, diez años después de las excavaciones de Morris. Si bien las imágenes pudieron capturar detalles finos, no mostraron el fantástico "pigmento rojo, amarillo, negro, blanco y verde" presente en las paredes.</w:t>
      </w:r>
      <w:r w:rsidRPr="009113CA">
        <w:rPr>
          <w:rFonts w:ascii="Arial" w:hAnsi="Arial" w:cs="Arial"/>
          <w:sz w:val="24"/>
          <w:szCs w:val="24"/>
          <w:vertAlign w:val="superscript"/>
          <w:lang w:val="es-ES"/>
        </w:rPr>
        <w:t>1</w:t>
      </w:r>
    </w:p>
    <w:p w:rsidR="00DC6783" w:rsidRPr="00417005" w:rsidRDefault="009113CA" w:rsidP="00DC6783">
      <w:pPr>
        <w:spacing w:after="120" w:line="240" w:lineRule="auto"/>
        <w:rPr>
          <w:rFonts w:ascii="Arial" w:hAnsi="Arial" w:cs="Arial"/>
          <w:sz w:val="24"/>
          <w:szCs w:val="24"/>
          <w:lang w:val="es-ES"/>
        </w:rPr>
      </w:pPr>
      <w:r w:rsidRPr="009113CA">
        <w:rPr>
          <w:rFonts w:ascii="Arial" w:hAnsi="Arial" w:cs="Arial"/>
          <w:sz w:val="24"/>
          <w:szCs w:val="24"/>
          <w:lang w:val="es-ES"/>
        </w:rPr>
        <w:t xml:space="preserve">Por lo tanto, Ann se volvió hacia otro medio: la pintura. Su habilidad como artista le permitió preservar cómo los hallazgos aparecían in situ ("en su lugar") sin tener que preocuparse por las condiciones de iluminación o los ángulos de la cámara en un espacio limitado. Se centró en los </w:t>
      </w:r>
      <w:r w:rsidRPr="009113CA">
        <w:rPr>
          <w:rFonts w:ascii="Arial" w:hAnsi="Arial" w:cs="Arial"/>
          <w:b/>
          <w:sz w:val="24"/>
          <w:szCs w:val="24"/>
          <w:lang w:val="es-ES"/>
        </w:rPr>
        <w:t>petroglifos</w:t>
      </w:r>
      <w:r w:rsidRPr="009113CA">
        <w:rPr>
          <w:rFonts w:ascii="Arial" w:hAnsi="Arial" w:cs="Arial"/>
          <w:sz w:val="24"/>
          <w:szCs w:val="24"/>
          <w:lang w:val="es-ES"/>
        </w:rPr>
        <w:t xml:space="preserve">, </w:t>
      </w:r>
      <w:r w:rsidRPr="009113CA">
        <w:rPr>
          <w:rFonts w:ascii="Arial" w:hAnsi="Arial" w:cs="Arial"/>
          <w:b/>
          <w:sz w:val="24"/>
          <w:szCs w:val="24"/>
          <w:lang w:val="es-ES"/>
        </w:rPr>
        <w:t>pictografías</w:t>
      </w:r>
      <w:r w:rsidRPr="009113CA">
        <w:rPr>
          <w:rFonts w:ascii="Arial" w:hAnsi="Arial" w:cs="Arial"/>
          <w:sz w:val="24"/>
          <w:szCs w:val="24"/>
          <w:lang w:val="es-ES"/>
        </w:rPr>
        <w:t xml:space="preserve"> y murales, primero trazando imágenes en negro y luego rellenando los colores con sus pinceles.</w:t>
      </w:r>
    </w:p>
    <w:p w:rsidR="00DC6783" w:rsidRPr="00417005" w:rsidRDefault="009113CA" w:rsidP="00DC6783">
      <w:pPr>
        <w:spacing w:after="120" w:line="240" w:lineRule="auto"/>
        <w:rPr>
          <w:rFonts w:ascii="Arial" w:hAnsi="Arial" w:cs="Arial"/>
          <w:sz w:val="24"/>
          <w:szCs w:val="24"/>
          <w:lang w:val="es-ES"/>
        </w:rPr>
      </w:pPr>
      <w:r w:rsidRPr="009113CA">
        <w:rPr>
          <w:rFonts w:ascii="Arial" w:hAnsi="Arial" w:cs="Arial"/>
          <w:sz w:val="24"/>
          <w:szCs w:val="24"/>
          <w:lang w:val="es-ES"/>
        </w:rPr>
        <w:t xml:space="preserve">Mientras </w:t>
      </w:r>
      <w:r>
        <w:rPr>
          <w:rFonts w:ascii="Arial" w:hAnsi="Arial" w:cs="Arial"/>
          <w:sz w:val="24"/>
          <w:szCs w:val="24"/>
          <w:lang w:val="es-ES"/>
        </w:rPr>
        <w:t xml:space="preserve">estaba </w:t>
      </w:r>
      <w:r w:rsidRPr="009113CA">
        <w:rPr>
          <w:rFonts w:ascii="Arial" w:hAnsi="Arial" w:cs="Arial"/>
          <w:sz w:val="24"/>
          <w:szCs w:val="24"/>
          <w:lang w:val="es-ES"/>
        </w:rPr>
        <w:t>en</w:t>
      </w:r>
      <w:r>
        <w:rPr>
          <w:rFonts w:ascii="Arial" w:hAnsi="Arial" w:cs="Arial"/>
          <w:sz w:val="24"/>
          <w:szCs w:val="24"/>
          <w:lang w:val="es-ES"/>
        </w:rPr>
        <w:t xml:space="preserve"> el</w:t>
      </w:r>
      <w:r w:rsidRPr="009113CA">
        <w:rPr>
          <w:rFonts w:ascii="Arial" w:hAnsi="Arial" w:cs="Arial"/>
          <w:sz w:val="24"/>
          <w:szCs w:val="24"/>
          <w:lang w:val="es-ES"/>
        </w:rPr>
        <w:t xml:space="preserve"> Ca</w:t>
      </w:r>
      <w:r>
        <w:rPr>
          <w:rFonts w:ascii="Arial" w:hAnsi="Arial" w:cs="Arial"/>
          <w:sz w:val="24"/>
          <w:szCs w:val="24"/>
          <w:lang w:val="es-ES"/>
        </w:rPr>
        <w:t>ñó</w:t>
      </w:r>
      <w:r w:rsidRPr="009113CA">
        <w:rPr>
          <w:rFonts w:ascii="Arial" w:hAnsi="Arial" w:cs="Arial"/>
          <w:sz w:val="24"/>
          <w:szCs w:val="24"/>
          <w:lang w:val="es-ES"/>
        </w:rPr>
        <w:t xml:space="preserve">n del Muerto en </w:t>
      </w:r>
      <w:r>
        <w:rPr>
          <w:rFonts w:ascii="Arial" w:hAnsi="Arial" w:cs="Arial"/>
          <w:sz w:val="24"/>
          <w:szCs w:val="24"/>
          <w:lang w:val="es-ES"/>
        </w:rPr>
        <w:t xml:space="preserve">el </w:t>
      </w:r>
      <w:r w:rsidRPr="009113CA">
        <w:rPr>
          <w:rFonts w:ascii="Arial" w:hAnsi="Arial" w:cs="Arial"/>
          <w:sz w:val="24"/>
          <w:szCs w:val="24"/>
          <w:lang w:val="es-ES"/>
        </w:rPr>
        <w:t xml:space="preserve">Cañón de </w:t>
      </w:r>
      <w:proofErr w:type="spellStart"/>
      <w:r w:rsidRPr="009113CA">
        <w:rPr>
          <w:rFonts w:ascii="Arial" w:hAnsi="Arial" w:cs="Arial"/>
          <w:sz w:val="24"/>
          <w:szCs w:val="24"/>
          <w:lang w:val="es-ES"/>
        </w:rPr>
        <w:t>Chelly</w:t>
      </w:r>
      <w:proofErr w:type="spellEnd"/>
      <w:r w:rsidRPr="009113CA">
        <w:rPr>
          <w:rFonts w:ascii="Arial" w:hAnsi="Arial" w:cs="Arial"/>
          <w:sz w:val="24"/>
          <w:szCs w:val="24"/>
          <w:lang w:val="es-ES"/>
        </w:rPr>
        <w:t>, creó acuarelas de las pinturas en las paredes de la</w:t>
      </w:r>
      <w:r>
        <w:rPr>
          <w:rFonts w:ascii="Arial" w:hAnsi="Arial" w:cs="Arial"/>
          <w:sz w:val="24"/>
          <w:szCs w:val="24"/>
          <w:lang w:val="es-ES"/>
        </w:rPr>
        <w:t>s</w:t>
      </w:r>
      <w:r w:rsidRPr="009113CA">
        <w:rPr>
          <w:rFonts w:ascii="Arial" w:hAnsi="Arial" w:cs="Arial"/>
          <w:sz w:val="24"/>
          <w:szCs w:val="24"/>
          <w:lang w:val="es-ES"/>
        </w:rPr>
        <w:t xml:space="preserve"> cueva y </w:t>
      </w:r>
      <w:proofErr w:type="spellStart"/>
      <w:r w:rsidRPr="009113CA">
        <w:rPr>
          <w:rFonts w:ascii="Arial" w:hAnsi="Arial" w:cs="Arial"/>
          <w:sz w:val="24"/>
          <w:szCs w:val="24"/>
          <w:lang w:val="es-ES"/>
        </w:rPr>
        <w:t>kiva</w:t>
      </w:r>
      <w:r>
        <w:rPr>
          <w:rFonts w:ascii="Arial" w:hAnsi="Arial" w:cs="Arial"/>
          <w:sz w:val="24"/>
          <w:szCs w:val="24"/>
          <w:lang w:val="es-ES"/>
        </w:rPr>
        <w:t>s</w:t>
      </w:r>
      <w:proofErr w:type="spellEnd"/>
      <w:r w:rsidRPr="009113CA">
        <w:rPr>
          <w:rFonts w:ascii="Arial" w:hAnsi="Arial" w:cs="Arial"/>
          <w:sz w:val="24"/>
          <w:szCs w:val="24"/>
          <w:lang w:val="es-ES"/>
        </w:rPr>
        <w:t xml:space="preserve">. Su objetivo era "copiar a todo color y con precisión </w:t>
      </w:r>
      <w:r w:rsidR="00930BCA">
        <w:rPr>
          <w:rFonts w:ascii="Arial" w:hAnsi="Arial" w:cs="Arial"/>
          <w:sz w:val="24"/>
          <w:szCs w:val="24"/>
          <w:lang w:val="es-ES"/>
        </w:rPr>
        <w:t xml:space="preserve">la mayor parte de </w:t>
      </w:r>
      <w:r w:rsidRPr="009113CA">
        <w:rPr>
          <w:rFonts w:ascii="Arial" w:hAnsi="Arial" w:cs="Arial"/>
          <w:sz w:val="24"/>
          <w:szCs w:val="24"/>
          <w:lang w:val="es-ES"/>
        </w:rPr>
        <w:t>los cientos de pictografías a lo largo de las paredes de la galería del cañón".</w:t>
      </w:r>
      <w:r w:rsidRPr="009113CA">
        <w:rPr>
          <w:rFonts w:ascii="Arial" w:hAnsi="Arial" w:cs="Arial"/>
          <w:sz w:val="24"/>
          <w:szCs w:val="24"/>
          <w:vertAlign w:val="superscript"/>
          <w:lang w:val="es-ES"/>
        </w:rPr>
        <w:t>1</w:t>
      </w:r>
      <w:r w:rsidRPr="009113CA">
        <w:rPr>
          <w:rFonts w:ascii="Arial" w:hAnsi="Arial" w:cs="Arial"/>
          <w:sz w:val="24"/>
          <w:szCs w:val="24"/>
          <w:lang w:val="es-ES"/>
        </w:rPr>
        <w:t xml:space="preserve"> En 1929, ilustró el arte antiguo en otros sitios de </w:t>
      </w:r>
      <w:r w:rsidR="00930BCA" w:rsidRPr="009113CA">
        <w:rPr>
          <w:rFonts w:ascii="Arial" w:hAnsi="Arial" w:cs="Arial"/>
          <w:sz w:val="24"/>
          <w:szCs w:val="24"/>
          <w:lang w:val="es-ES"/>
        </w:rPr>
        <w:t>Cañón</w:t>
      </w:r>
      <w:r w:rsidRPr="009113CA">
        <w:rPr>
          <w:rFonts w:ascii="Arial" w:hAnsi="Arial" w:cs="Arial"/>
          <w:sz w:val="24"/>
          <w:szCs w:val="24"/>
          <w:lang w:val="es-ES"/>
        </w:rPr>
        <w:t xml:space="preserve"> de </w:t>
      </w:r>
      <w:proofErr w:type="spellStart"/>
      <w:r w:rsidRPr="009113CA">
        <w:rPr>
          <w:rFonts w:ascii="Arial" w:hAnsi="Arial" w:cs="Arial"/>
          <w:sz w:val="24"/>
          <w:szCs w:val="24"/>
          <w:lang w:val="es-ES"/>
        </w:rPr>
        <w:t>Chelly</w:t>
      </w:r>
      <w:proofErr w:type="spellEnd"/>
      <w:r w:rsidRPr="009113CA">
        <w:rPr>
          <w:rFonts w:ascii="Arial" w:hAnsi="Arial" w:cs="Arial"/>
          <w:sz w:val="24"/>
          <w:szCs w:val="24"/>
          <w:lang w:val="es-ES"/>
        </w:rPr>
        <w:t xml:space="preserve">, como </w:t>
      </w:r>
      <w:proofErr w:type="spellStart"/>
      <w:r w:rsidRPr="009113CA">
        <w:rPr>
          <w:rFonts w:ascii="Arial" w:hAnsi="Arial" w:cs="Arial"/>
          <w:sz w:val="24"/>
          <w:szCs w:val="24"/>
          <w:lang w:val="es-ES"/>
        </w:rPr>
        <w:t>Antelope</w:t>
      </w:r>
      <w:proofErr w:type="spellEnd"/>
      <w:r w:rsidRPr="009113CA">
        <w:rPr>
          <w:rFonts w:ascii="Arial" w:hAnsi="Arial" w:cs="Arial"/>
          <w:sz w:val="24"/>
          <w:szCs w:val="24"/>
          <w:lang w:val="es-ES"/>
        </w:rPr>
        <w:t xml:space="preserve"> </w:t>
      </w:r>
      <w:proofErr w:type="spellStart"/>
      <w:r w:rsidRPr="009113CA">
        <w:rPr>
          <w:rFonts w:ascii="Arial" w:hAnsi="Arial" w:cs="Arial"/>
          <w:sz w:val="24"/>
          <w:szCs w:val="24"/>
          <w:lang w:val="es-ES"/>
        </w:rPr>
        <w:t>House</w:t>
      </w:r>
      <w:proofErr w:type="spellEnd"/>
      <w:r w:rsidRPr="009113CA">
        <w:rPr>
          <w:rFonts w:ascii="Arial" w:hAnsi="Arial" w:cs="Arial"/>
          <w:sz w:val="24"/>
          <w:szCs w:val="24"/>
          <w:lang w:val="es-ES"/>
        </w:rPr>
        <w:t xml:space="preserve">, </w:t>
      </w:r>
      <w:proofErr w:type="spellStart"/>
      <w:r w:rsidRPr="009113CA">
        <w:rPr>
          <w:rFonts w:ascii="Arial" w:hAnsi="Arial" w:cs="Arial"/>
          <w:sz w:val="24"/>
          <w:szCs w:val="24"/>
          <w:lang w:val="es-ES"/>
        </w:rPr>
        <w:t>Pictograph</w:t>
      </w:r>
      <w:proofErr w:type="spellEnd"/>
      <w:r w:rsidRPr="009113CA">
        <w:rPr>
          <w:rFonts w:ascii="Arial" w:hAnsi="Arial" w:cs="Arial"/>
          <w:sz w:val="24"/>
          <w:szCs w:val="24"/>
          <w:lang w:val="es-ES"/>
        </w:rPr>
        <w:t xml:space="preserve"> Cave, y </w:t>
      </w:r>
      <w:r w:rsidR="00930BCA">
        <w:rPr>
          <w:rFonts w:ascii="Arial" w:hAnsi="Arial" w:cs="Arial"/>
          <w:sz w:val="24"/>
          <w:szCs w:val="24"/>
          <w:lang w:val="es-ES"/>
        </w:rPr>
        <w:t>l</w:t>
      </w:r>
      <w:r w:rsidRPr="009113CA">
        <w:rPr>
          <w:rFonts w:ascii="Arial" w:hAnsi="Arial" w:cs="Arial"/>
          <w:sz w:val="24"/>
          <w:szCs w:val="24"/>
          <w:lang w:val="es-ES"/>
        </w:rPr>
        <w:t xml:space="preserve">as ruinas </w:t>
      </w:r>
      <w:r w:rsidR="00930BCA">
        <w:rPr>
          <w:rFonts w:ascii="Arial" w:hAnsi="Arial" w:cs="Arial"/>
          <w:sz w:val="24"/>
          <w:szCs w:val="24"/>
          <w:lang w:val="es-ES"/>
        </w:rPr>
        <w:t xml:space="preserve">de </w:t>
      </w:r>
      <w:r w:rsidR="00930BCA" w:rsidRPr="00417005">
        <w:rPr>
          <w:rFonts w:ascii="Arial" w:hAnsi="Arial" w:cs="Arial"/>
          <w:sz w:val="24"/>
          <w:szCs w:val="24"/>
          <w:lang w:val="es-ES"/>
        </w:rPr>
        <w:t xml:space="preserve">Standing </w:t>
      </w:r>
      <w:proofErr w:type="spellStart"/>
      <w:r w:rsidR="00930BCA" w:rsidRPr="00417005">
        <w:rPr>
          <w:rFonts w:ascii="Arial" w:hAnsi="Arial" w:cs="Arial"/>
          <w:sz w:val="24"/>
          <w:szCs w:val="24"/>
          <w:lang w:val="es-ES"/>
        </w:rPr>
        <w:t>Cow</w:t>
      </w:r>
      <w:proofErr w:type="spellEnd"/>
      <w:r w:rsidRPr="009113CA">
        <w:rPr>
          <w:rFonts w:ascii="Arial" w:hAnsi="Arial" w:cs="Arial"/>
          <w:sz w:val="24"/>
          <w:szCs w:val="24"/>
          <w:lang w:val="es-ES"/>
        </w:rPr>
        <w:t xml:space="preserve">. </w:t>
      </w:r>
      <w:r w:rsidR="00930BCA">
        <w:rPr>
          <w:rFonts w:ascii="Arial" w:hAnsi="Arial" w:cs="Arial"/>
          <w:sz w:val="24"/>
          <w:szCs w:val="24"/>
          <w:lang w:val="es-ES"/>
        </w:rPr>
        <w:t>Más adelante sus</w:t>
      </w:r>
      <w:r w:rsidRPr="009113CA">
        <w:rPr>
          <w:rFonts w:ascii="Arial" w:hAnsi="Arial" w:cs="Arial"/>
          <w:sz w:val="24"/>
          <w:szCs w:val="24"/>
          <w:lang w:val="es-ES"/>
        </w:rPr>
        <w:t xml:space="preserve"> pinturas serían expuestas en el Museo Americano</w:t>
      </w:r>
      <w:r w:rsidRPr="009113CA">
        <w:rPr>
          <w:rFonts w:ascii="Arial" w:hAnsi="Arial" w:cs="Arial"/>
          <w:sz w:val="24"/>
          <w:szCs w:val="24"/>
          <w:vertAlign w:val="superscript"/>
          <w:lang w:val="es-ES"/>
        </w:rPr>
        <w:t>2</w:t>
      </w:r>
      <w:r w:rsidRPr="009113CA">
        <w:rPr>
          <w:rFonts w:ascii="Arial" w:hAnsi="Arial" w:cs="Arial"/>
          <w:sz w:val="24"/>
          <w:szCs w:val="24"/>
          <w:lang w:val="es-ES"/>
        </w:rPr>
        <w:t>. En 1924 Ann comenzó a pintar los murales del Templo de</w:t>
      </w:r>
      <w:r w:rsidR="008E6AEB">
        <w:rPr>
          <w:rFonts w:ascii="Arial" w:hAnsi="Arial" w:cs="Arial"/>
          <w:sz w:val="24"/>
          <w:szCs w:val="24"/>
          <w:lang w:val="es-ES"/>
        </w:rPr>
        <w:t xml:space="preserve"> </w:t>
      </w:r>
      <w:r w:rsidRPr="009113CA">
        <w:rPr>
          <w:rFonts w:ascii="Arial" w:hAnsi="Arial" w:cs="Arial"/>
          <w:sz w:val="24"/>
          <w:szCs w:val="24"/>
          <w:lang w:val="es-ES"/>
        </w:rPr>
        <w:t>l</w:t>
      </w:r>
      <w:r w:rsidR="008E6AEB">
        <w:rPr>
          <w:rFonts w:ascii="Arial" w:hAnsi="Arial" w:cs="Arial"/>
          <w:sz w:val="24"/>
          <w:szCs w:val="24"/>
          <w:lang w:val="es-ES"/>
        </w:rPr>
        <w:t>os</w:t>
      </w:r>
      <w:r w:rsidRPr="009113CA">
        <w:rPr>
          <w:rFonts w:ascii="Arial" w:hAnsi="Arial" w:cs="Arial"/>
          <w:sz w:val="24"/>
          <w:szCs w:val="24"/>
          <w:lang w:val="es-ES"/>
        </w:rPr>
        <w:t xml:space="preserve"> Guerrero</w:t>
      </w:r>
      <w:r w:rsidR="008E6AEB">
        <w:rPr>
          <w:rFonts w:ascii="Arial" w:hAnsi="Arial" w:cs="Arial"/>
          <w:sz w:val="24"/>
          <w:szCs w:val="24"/>
          <w:lang w:val="es-ES"/>
        </w:rPr>
        <w:t>s</w:t>
      </w:r>
      <w:r w:rsidRPr="009113CA">
        <w:rPr>
          <w:rFonts w:ascii="Arial" w:hAnsi="Arial" w:cs="Arial"/>
          <w:sz w:val="24"/>
          <w:szCs w:val="24"/>
          <w:lang w:val="es-ES"/>
        </w:rPr>
        <w:t xml:space="preserve"> en Chichen </w:t>
      </w:r>
      <w:proofErr w:type="spellStart"/>
      <w:r w:rsidRPr="009113CA">
        <w:rPr>
          <w:rFonts w:ascii="Arial" w:hAnsi="Arial" w:cs="Arial"/>
          <w:sz w:val="24"/>
          <w:szCs w:val="24"/>
          <w:lang w:val="es-ES"/>
        </w:rPr>
        <w:t>Itza</w:t>
      </w:r>
      <w:proofErr w:type="spellEnd"/>
      <w:r w:rsidRPr="009113CA">
        <w:rPr>
          <w:rFonts w:ascii="Arial" w:hAnsi="Arial" w:cs="Arial"/>
          <w:sz w:val="24"/>
          <w:szCs w:val="24"/>
          <w:lang w:val="es-ES"/>
        </w:rPr>
        <w:t xml:space="preserve">. Este trabajo duró cuatro temporadas. Sus ilustraciones finales fueron publicadas en un trabajo en coautoría con </w:t>
      </w:r>
      <w:proofErr w:type="spellStart"/>
      <w:r w:rsidRPr="009113CA">
        <w:rPr>
          <w:rFonts w:ascii="Arial" w:hAnsi="Arial" w:cs="Arial"/>
          <w:sz w:val="24"/>
          <w:szCs w:val="24"/>
          <w:lang w:val="es-ES"/>
        </w:rPr>
        <w:t>Earl</w:t>
      </w:r>
      <w:proofErr w:type="spellEnd"/>
      <w:r w:rsidRPr="009113CA">
        <w:rPr>
          <w:rFonts w:ascii="Arial" w:hAnsi="Arial" w:cs="Arial"/>
          <w:sz w:val="24"/>
          <w:szCs w:val="24"/>
          <w:lang w:val="es-ES"/>
        </w:rPr>
        <w:t xml:space="preserve"> y el artista Jean </w:t>
      </w:r>
      <w:proofErr w:type="spellStart"/>
      <w:r w:rsidRPr="009113CA">
        <w:rPr>
          <w:rFonts w:ascii="Arial" w:hAnsi="Arial" w:cs="Arial"/>
          <w:sz w:val="24"/>
          <w:szCs w:val="24"/>
          <w:lang w:val="es-ES"/>
        </w:rPr>
        <w:t>Charlot</w:t>
      </w:r>
      <w:proofErr w:type="spellEnd"/>
      <w:r w:rsidRPr="009113CA">
        <w:rPr>
          <w:rFonts w:ascii="Arial" w:hAnsi="Arial" w:cs="Arial"/>
          <w:sz w:val="24"/>
          <w:szCs w:val="24"/>
          <w:lang w:val="es-ES"/>
        </w:rPr>
        <w:t>.</w:t>
      </w:r>
    </w:p>
    <w:p w:rsidR="00DC6783" w:rsidRPr="00417005" w:rsidRDefault="00DC6783" w:rsidP="00DC6783">
      <w:pPr>
        <w:spacing w:after="120" w:line="240" w:lineRule="auto"/>
        <w:rPr>
          <w:rFonts w:ascii="Arial" w:hAnsi="Arial" w:cs="Arial"/>
          <w:sz w:val="24"/>
          <w:szCs w:val="24"/>
          <w:lang w:val="es-ES"/>
        </w:rPr>
      </w:pPr>
      <w:r w:rsidRPr="00417005">
        <w:rPr>
          <w:rFonts w:ascii="Arial" w:hAnsi="Arial" w:cs="Arial"/>
          <w:sz w:val="24"/>
          <w:szCs w:val="24"/>
          <w:lang w:val="es-ES"/>
        </w:rPr>
        <w:lastRenderedPageBreak/>
        <w:t xml:space="preserve"> </w:t>
      </w:r>
      <w:r w:rsidRPr="00417005">
        <w:rPr>
          <w:rFonts w:ascii="Arial" w:hAnsi="Arial" w:cs="Arial"/>
          <w:sz w:val="24"/>
          <w:szCs w:val="24"/>
          <w:lang w:val="es-ES"/>
        </w:rPr>
        <w:drawing>
          <wp:inline distT="0" distB="0" distL="0" distR="0" wp14:anchorId="79D37B2D" wp14:editId="412963F6">
            <wp:extent cx="5972175" cy="2209800"/>
            <wp:effectExtent l="0" t="0" r="9525" b="0"/>
            <wp:docPr id="6" name="Picture 6" descr="The Temple of the Warriors at Chichen Itzá, Yucatan. " title="Temple of the Warriors at Chichen It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bagalleries.com/images/lot/1900/190072_0.jpg"/>
                    <pic:cNvPicPr>
                      <a:picLocks noChangeAspect="1" noChangeArrowheads="1"/>
                    </pic:cNvPicPr>
                  </pic:nvPicPr>
                  <pic:blipFill>
                    <a:blip r:embed="rId14">
                      <a:extLst>
                        <a:ext uri="{28A0092B-C50C-407E-A947-70E740481C1C}">
                          <a14:useLocalDpi xmlns:a14="http://schemas.microsoft.com/office/drawing/2010/main" val="0"/>
                        </a:ext>
                      </a:extLst>
                    </a:blip>
                    <a:srcRect l="23882" t="19231" r="16707" b="18040"/>
                    <a:stretch>
                      <a:fillRect/>
                    </a:stretch>
                  </pic:blipFill>
                  <pic:spPr bwMode="auto">
                    <a:xfrm>
                      <a:off x="0" y="0"/>
                      <a:ext cx="5972175" cy="2209800"/>
                    </a:xfrm>
                    <a:prstGeom prst="rect">
                      <a:avLst/>
                    </a:prstGeom>
                    <a:noFill/>
                    <a:ln>
                      <a:noFill/>
                    </a:ln>
                  </pic:spPr>
                </pic:pic>
              </a:graphicData>
            </a:graphic>
          </wp:inline>
        </w:drawing>
      </w:r>
    </w:p>
    <w:p w:rsidR="00DC6783" w:rsidRPr="00417005" w:rsidRDefault="00DC6783" w:rsidP="00DC6783">
      <w:pPr>
        <w:pStyle w:val="Descripcin"/>
        <w:rPr>
          <w:color w:val="auto"/>
          <w:shd w:val="clear" w:color="auto" w:fill="FFFFFF"/>
          <w:lang w:val="es-ES"/>
        </w:rPr>
      </w:pPr>
      <w:r w:rsidRPr="00417005">
        <w:rPr>
          <w:color w:val="auto"/>
          <w:lang w:val="es-ES"/>
        </w:rPr>
        <w:br/>
      </w:r>
      <w:r w:rsidR="008E6AEB">
        <w:rPr>
          <w:color w:val="auto"/>
          <w:shd w:val="clear" w:color="auto" w:fill="FFFFFF"/>
          <w:lang w:val="es-ES"/>
        </w:rPr>
        <w:t>El Templo de los Guerreros en</w:t>
      </w:r>
      <w:r w:rsidRPr="00417005">
        <w:rPr>
          <w:color w:val="auto"/>
          <w:shd w:val="clear" w:color="auto" w:fill="FFFFFF"/>
          <w:lang w:val="es-ES"/>
        </w:rPr>
        <w:t xml:space="preserve"> Chichen Itzá, </w:t>
      </w:r>
      <w:proofErr w:type="spellStart"/>
      <w:r w:rsidRPr="00417005">
        <w:rPr>
          <w:color w:val="auto"/>
          <w:shd w:val="clear" w:color="auto" w:fill="FFFFFF"/>
          <w:lang w:val="es-ES"/>
        </w:rPr>
        <w:t>Yucatan</w:t>
      </w:r>
      <w:proofErr w:type="spellEnd"/>
      <w:r w:rsidRPr="00417005">
        <w:rPr>
          <w:color w:val="auto"/>
          <w:shd w:val="clear" w:color="auto" w:fill="FFFFFF"/>
          <w:lang w:val="es-ES"/>
        </w:rPr>
        <w:t xml:space="preserve">. </w:t>
      </w:r>
      <w:proofErr w:type="spellStart"/>
      <w:r w:rsidRPr="00417005">
        <w:rPr>
          <w:color w:val="auto"/>
          <w:shd w:val="clear" w:color="auto" w:fill="FFFFFF"/>
          <w:lang w:val="es-ES"/>
        </w:rPr>
        <w:t>Earl</w:t>
      </w:r>
      <w:proofErr w:type="spellEnd"/>
      <w:r w:rsidRPr="00417005">
        <w:rPr>
          <w:color w:val="auto"/>
          <w:shd w:val="clear" w:color="auto" w:fill="FFFFFF"/>
          <w:lang w:val="es-ES"/>
        </w:rPr>
        <w:t xml:space="preserve"> H. Morris, Ann </w:t>
      </w:r>
      <w:proofErr w:type="spellStart"/>
      <w:r w:rsidRPr="00417005">
        <w:rPr>
          <w:color w:val="auto"/>
          <w:shd w:val="clear" w:color="auto" w:fill="FFFFFF"/>
          <w:lang w:val="es-ES"/>
        </w:rPr>
        <w:t>Axtell</w:t>
      </w:r>
      <w:proofErr w:type="spellEnd"/>
      <w:r w:rsidRPr="00417005">
        <w:rPr>
          <w:color w:val="auto"/>
          <w:shd w:val="clear" w:color="auto" w:fill="FFFFFF"/>
          <w:lang w:val="es-ES"/>
        </w:rPr>
        <w:t xml:space="preserve"> Morris, and Jean </w:t>
      </w:r>
      <w:proofErr w:type="spellStart"/>
      <w:r w:rsidRPr="00417005">
        <w:rPr>
          <w:color w:val="auto"/>
          <w:shd w:val="clear" w:color="auto" w:fill="FFFFFF"/>
          <w:lang w:val="es-ES"/>
        </w:rPr>
        <w:t>Charlot</w:t>
      </w:r>
      <w:proofErr w:type="spellEnd"/>
      <w:r w:rsidRPr="00417005">
        <w:rPr>
          <w:color w:val="auto"/>
          <w:shd w:val="clear" w:color="auto" w:fill="FFFFFF"/>
          <w:lang w:val="es-ES"/>
        </w:rPr>
        <w:t xml:space="preserve">. Carnegie </w:t>
      </w:r>
      <w:proofErr w:type="spellStart"/>
      <w:r w:rsidRPr="00417005">
        <w:rPr>
          <w:color w:val="auto"/>
          <w:shd w:val="clear" w:color="auto" w:fill="FFFFFF"/>
          <w:lang w:val="es-ES"/>
        </w:rPr>
        <w:t>Institution</w:t>
      </w:r>
      <w:proofErr w:type="spellEnd"/>
      <w:r w:rsidRPr="00417005">
        <w:rPr>
          <w:color w:val="auto"/>
          <w:shd w:val="clear" w:color="auto" w:fill="FFFFFF"/>
          <w:lang w:val="es-ES"/>
        </w:rPr>
        <w:t xml:space="preserve"> of Washington </w:t>
      </w:r>
      <w:proofErr w:type="spellStart"/>
      <w:r w:rsidRPr="00417005">
        <w:rPr>
          <w:color w:val="auto"/>
          <w:shd w:val="clear" w:color="auto" w:fill="FFFFFF"/>
          <w:lang w:val="es-ES"/>
        </w:rPr>
        <w:t>publication</w:t>
      </w:r>
      <w:proofErr w:type="spellEnd"/>
      <w:r w:rsidRPr="00417005">
        <w:rPr>
          <w:color w:val="auto"/>
          <w:shd w:val="clear" w:color="auto" w:fill="FFFFFF"/>
          <w:lang w:val="es-ES"/>
        </w:rPr>
        <w:t xml:space="preserve"> no. 406, </w:t>
      </w:r>
      <w:proofErr w:type="spellStart"/>
      <w:r w:rsidRPr="00417005">
        <w:rPr>
          <w:color w:val="auto"/>
          <w:shd w:val="clear" w:color="auto" w:fill="FFFFFF"/>
          <w:lang w:val="es-ES"/>
        </w:rPr>
        <w:t>May</w:t>
      </w:r>
      <w:proofErr w:type="spellEnd"/>
      <w:r w:rsidRPr="00417005">
        <w:rPr>
          <w:color w:val="auto"/>
          <w:shd w:val="clear" w:color="auto" w:fill="FFFFFF"/>
          <w:lang w:val="es-ES"/>
        </w:rPr>
        <w:t xml:space="preserve"> 21st, 1931. </w:t>
      </w:r>
    </w:p>
    <w:p w:rsidR="00F607A8" w:rsidRPr="00417005" w:rsidRDefault="00E421E1" w:rsidP="00DC6783">
      <w:pPr>
        <w:pStyle w:val="Descripcin"/>
        <w:rPr>
          <w:rFonts w:cs="Arial"/>
          <w:i w:val="0"/>
          <w:color w:val="auto"/>
          <w:sz w:val="24"/>
          <w:szCs w:val="24"/>
          <w:lang w:val="es-ES"/>
        </w:rPr>
        <w:sectPr w:rsidR="00F607A8" w:rsidRPr="00417005">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1440" w:right="1440" w:bottom="1440" w:left="1440" w:header="720" w:footer="720" w:gutter="0"/>
          <w:cols w:space="720"/>
          <w:docGrid w:linePitch="360"/>
        </w:sectPr>
      </w:pPr>
      <w:r w:rsidRPr="00E421E1">
        <w:rPr>
          <w:rFonts w:cs="Arial"/>
          <w:i w:val="0"/>
          <w:color w:val="auto"/>
          <w:sz w:val="24"/>
          <w:szCs w:val="24"/>
          <w:lang w:val="es-ES"/>
        </w:rPr>
        <w:t xml:space="preserve">El trabajo de Ann fue importante por múltiples razones. No solo capturó las formas de las figuras pintadas sino también su color original. Los </w:t>
      </w:r>
      <w:r>
        <w:rPr>
          <w:rFonts w:cs="Arial"/>
          <w:i w:val="0"/>
          <w:color w:val="auto"/>
          <w:sz w:val="24"/>
          <w:szCs w:val="24"/>
          <w:lang w:val="es-ES"/>
        </w:rPr>
        <w:t>investigadores</w:t>
      </w:r>
      <w:r w:rsidRPr="00E421E1">
        <w:rPr>
          <w:rFonts w:cs="Arial"/>
          <w:i w:val="0"/>
          <w:color w:val="auto"/>
          <w:sz w:val="24"/>
          <w:szCs w:val="24"/>
          <w:lang w:val="es-ES"/>
        </w:rPr>
        <w:t xml:space="preserve"> podrían usar esta información para responder muchas preguntas, incluso qué tipos de pintura usaban los pueblos antiguos y qué colores tenían un significado simbólico. Al igual que su fotografía, las acuarelas de Ann también ayudaron a preservar los pictogramas; </w:t>
      </w:r>
      <w:r>
        <w:rPr>
          <w:rFonts w:cs="Arial"/>
          <w:i w:val="0"/>
          <w:color w:val="auto"/>
          <w:sz w:val="24"/>
          <w:szCs w:val="24"/>
          <w:lang w:val="es-ES"/>
        </w:rPr>
        <w:t>s</w:t>
      </w:r>
      <w:r w:rsidRPr="00E421E1">
        <w:rPr>
          <w:rFonts w:cs="Arial"/>
          <w:i w:val="0"/>
          <w:color w:val="auto"/>
          <w:sz w:val="24"/>
          <w:szCs w:val="24"/>
          <w:lang w:val="es-ES"/>
        </w:rPr>
        <w:t>i bien las imágenes en la roca pueden desaparecer o erosionarse, sus ilustraciones permanecerán</w:t>
      </w:r>
      <w:r>
        <w:rPr>
          <w:rFonts w:cs="Arial"/>
          <w:i w:val="0"/>
          <w:color w:val="auto"/>
          <w:sz w:val="24"/>
          <w:szCs w:val="24"/>
          <w:lang w:val="es-ES"/>
        </w:rPr>
        <w:t xml:space="preserve"> en el tiempo</w:t>
      </w:r>
      <w:r w:rsidRPr="00E421E1">
        <w:rPr>
          <w:rFonts w:cs="Arial"/>
          <w:i w:val="0"/>
          <w:color w:val="auto"/>
          <w:sz w:val="24"/>
          <w:szCs w:val="24"/>
          <w:lang w:val="es-ES"/>
        </w:rPr>
        <w:t>.</w:t>
      </w:r>
    </w:p>
    <w:p w:rsidR="00F607A8" w:rsidRPr="00417005" w:rsidRDefault="00916DBE" w:rsidP="00F607A8">
      <w:pPr>
        <w:pStyle w:val="Ttulo1"/>
        <w:rPr>
          <w:lang w:val="es-ES"/>
        </w:rPr>
      </w:pPr>
      <w:r>
        <w:rPr>
          <w:lang w:val="es-ES"/>
        </w:rPr>
        <w:lastRenderedPageBreak/>
        <w:t>Actividad</w:t>
      </w:r>
      <w:r w:rsidR="00F607A8" w:rsidRPr="00417005">
        <w:rPr>
          <w:lang w:val="es-ES"/>
        </w:rPr>
        <w:t xml:space="preserve">: </w:t>
      </w:r>
      <w:r>
        <w:rPr>
          <w:lang w:val="es-ES"/>
        </w:rPr>
        <w:t>ilustración arqueológica</w:t>
      </w:r>
    </w:p>
    <w:p w:rsidR="00F607A8" w:rsidRPr="00417005" w:rsidRDefault="00F607A8" w:rsidP="00F607A8">
      <w:pPr>
        <w:spacing w:after="120" w:line="240" w:lineRule="auto"/>
        <w:rPr>
          <w:rFonts w:ascii="Arial" w:hAnsi="Arial" w:cs="Arial"/>
          <w:b/>
          <w:sz w:val="24"/>
          <w:szCs w:val="24"/>
          <w:lang w:val="es-ES"/>
        </w:rPr>
      </w:pPr>
    </w:p>
    <w:p w:rsidR="00F607A8" w:rsidRPr="00417005" w:rsidRDefault="00CF5376" w:rsidP="00F607A8">
      <w:pPr>
        <w:spacing w:after="120" w:line="240" w:lineRule="auto"/>
        <w:rPr>
          <w:rFonts w:ascii="Arial" w:hAnsi="Arial" w:cs="Arial"/>
          <w:sz w:val="24"/>
          <w:szCs w:val="24"/>
          <w:lang w:val="es-ES"/>
        </w:rPr>
      </w:pPr>
      <w:r>
        <w:rPr>
          <w:rFonts w:ascii="Arial" w:hAnsi="Arial" w:cs="Arial"/>
          <w:b/>
          <w:sz w:val="24"/>
          <w:szCs w:val="24"/>
          <w:lang w:val="es-ES"/>
        </w:rPr>
        <w:t>Paso</w:t>
      </w:r>
      <w:r w:rsidR="00F607A8" w:rsidRPr="00417005">
        <w:rPr>
          <w:rFonts w:ascii="Arial" w:hAnsi="Arial" w:cs="Arial"/>
          <w:b/>
          <w:sz w:val="24"/>
          <w:szCs w:val="24"/>
          <w:lang w:val="es-ES"/>
        </w:rPr>
        <w:t xml:space="preserve"> 1)</w:t>
      </w:r>
      <w:r w:rsidR="00F607A8" w:rsidRPr="00417005">
        <w:rPr>
          <w:rFonts w:ascii="Arial" w:hAnsi="Arial" w:cs="Arial"/>
          <w:sz w:val="24"/>
          <w:szCs w:val="24"/>
          <w:lang w:val="es-ES"/>
        </w:rPr>
        <w:t xml:space="preserve"> </w:t>
      </w:r>
      <w:r w:rsidRPr="00CF5376">
        <w:rPr>
          <w:rFonts w:ascii="Arial" w:hAnsi="Arial" w:cs="Arial"/>
          <w:sz w:val="24"/>
          <w:szCs w:val="24"/>
          <w:lang w:val="es-ES"/>
        </w:rPr>
        <w:t xml:space="preserve">Al igual que Ann, los arqueólogos de hoy a menudo incluyen fotografías e ilustraciones en sus informes. </w:t>
      </w:r>
      <w:r>
        <w:rPr>
          <w:rFonts w:ascii="Arial" w:hAnsi="Arial" w:cs="Arial"/>
          <w:sz w:val="24"/>
          <w:szCs w:val="24"/>
          <w:lang w:val="es-ES"/>
        </w:rPr>
        <w:t>Usando</w:t>
      </w:r>
      <w:r w:rsidRPr="00CF5376">
        <w:rPr>
          <w:rFonts w:ascii="Arial" w:hAnsi="Arial" w:cs="Arial"/>
          <w:sz w:val="24"/>
          <w:szCs w:val="24"/>
          <w:lang w:val="es-ES"/>
        </w:rPr>
        <w:t xml:space="preserve"> lápiz y papel, ¿con qué precisión puede dibujar el Objeto A y el Objeto B?</w:t>
      </w:r>
    </w:p>
    <w:p w:rsidR="00F607A8" w:rsidRPr="00417005" w:rsidRDefault="00F607A8" w:rsidP="00F607A8">
      <w:pPr>
        <w:spacing w:after="120" w:line="240" w:lineRule="auto"/>
        <w:rPr>
          <w:rFonts w:ascii="Arial" w:hAnsi="Arial" w:cs="Arial"/>
          <w:sz w:val="24"/>
          <w:szCs w:val="24"/>
          <w:lang w:val="es-ES"/>
        </w:rPr>
      </w:pPr>
    </w:p>
    <w:p w:rsidR="00F607A8" w:rsidRPr="00417005" w:rsidRDefault="00CF5376" w:rsidP="00F607A8">
      <w:pPr>
        <w:spacing w:after="120" w:line="240" w:lineRule="auto"/>
        <w:rPr>
          <w:rFonts w:ascii="Arial" w:hAnsi="Arial" w:cs="Arial"/>
          <w:sz w:val="24"/>
          <w:szCs w:val="24"/>
          <w:lang w:val="es-ES"/>
        </w:rPr>
      </w:pPr>
      <w:r>
        <w:rPr>
          <w:rFonts w:ascii="Arial" w:hAnsi="Arial" w:cs="Arial"/>
          <w:b/>
          <w:sz w:val="24"/>
          <w:szCs w:val="24"/>
          <w:lang w:val="es-ES"/>
        </w:rPr>
        <w:t>Paso</w:t>
      </w:r>
      <w:r w:rsidR="00F607A8" w:rsidRPr="00417005">
        <w:rPr>
          <w:rFonts w:ascii="Arial" w:hAnsi="Arial" w:cs="Arial"/>
          <w:b/>
          <w:sz w:val="24"/>
          <w:szCs w:val="24"/>
          <w:lang w:val="es-ES"/>
        </w:rPr>
        <w:t xml:space="preserve"> 2)</w:t>
      </w:r>
      <w:r>
        <w:rPr>
          <w:rFonts w:ascii="Arial" w:hAnsi="Arial" w:cs="Arial"/>
          <w:sz w:val="24"/>
          <w:szCs w:val="24"/>
          <w:lang w:val="es-ES"/>
        </w:rPr>
        <w:t xml:space="preserve"> </w:t>
      </w:r>
      <w:r w:rsidRPr="00CF5376">
        <w:rPr>
          <w:rFonts w:ascii="Arial" w:hAnsi="Arial" w:cs="Arial"/>
          <w:sz w:val="24"/>
          <w:szCs w:val="24"/>
          <w:lang w:val="es-ES"/>
        </w:rPr>
        <w:t xml:space="preserve">¿Qué elementos se enfatizan en estas fotografías </w:t>
      </w:r>
      <w:r w:rsidRPr="00CF5376">
        <w:rPr>
          <w:rFonts w:ascii="Arial" w:hAnsi="Arial" w:cs="Arial"/>
          <w:sz w:val="24"/>
          <w:szCs w:val="24"/>
          <w:lang w:val="es-ES"/>
        </w:rPr>
        <w:t>de los objetos</w:t>
      </w:r>
      <w:r w:rsidRPr="00CF5376">
        <w:rPr>
          <w:rFonts w:ascii="Arial" w:hAnsi="Arial" w:cs="Arial"/>
          <w:sz w:val="24"/>
          <w:szCs w:val="24"/>
          <w:lang w:val="es-ES"/>
        </w:rPr>
        <w:t xml:space="preserve">? ¿En tus ilustraciones? ¿Cómo el hecho de tener una imagen en color y un dibujo </w:t>
      </w:r>
      <w:r>
        <w:rPr>
          <w:rFonts w:ascii="Arial" w:hAnsi="Arial" w:cs="Arial"/>
          <w:sz w:val="24"/>
          <w:szCs w:val="24"/>
          <w:lang w:val="es-ES"/>
        </w:rPr>
        <w:t xml:space="preserve">de un objeto </w:t>
      </w:r>
      <w:r w:rsidRPr="00CF5376">
        <w:rPr>
          <w:rFonts w:ascii="Arial" w:hAnsi="Arial" w:cs="Arial"/>
          <w:sz w:val="24"/>
          <w:szCs w:val="24"/>
          <w:lang w:val="es-ES"/>
        </w:rPr>
        <w:t>en blanco y negro te ayuda a interpretarlo?</w:t>
      </w:r>
    </w:p>
    <w:p w:rsidR="00F607A8" w:rsidRPr="00417005" w:rsidRDefault="00F607A8" w:rsidP="00F607A8">
      <w:pPr>
        <w:rPr>
          <w:rFonts w:ascii="Arial" w:hAnsi="Arial" w:cs="Arial"/>
          <w:b/>
          <w:sz w:val="24"/>
          <w:szCs w:val="24"/>
          <w:lang w:val="es-ES"/>
        </w:rPr>
      </w:pPr>
    </w:p>
    <w:p w:rsidR="00F607A8" w:rsidRPr="00417005" w:rsidRDefault="00CF5376" w:rsidP="00F607A8">
      <w:pPr>
        <w:rPr>
          <w:rFonts w:ascii="Arial" w:hAnsi="Arial" w:cs="Arial"/>
          <w:sz w:val="24"/>
          <w:szCs w:val="24"/>
          <w:lang w:val="es-ES"/>
        </w:rPr>
      </w:pPr>
      <w:r>
        <w:rPr>
          <w:rFonts w:ascii="Arial" w:hAnsi="Arial" w:cs="Arial"/>
          <w:b/>
          <w:sz w:val="24"/>
          <w:szCs w:val="24"/>
          <w:lang w:val="es-ES"/>
        </w:rPr>
        <w:t>Paso</w:t>
      </w:r>
      <w:r w:rsidR="00F607A8" w:rsidRPr="00417005">
        <w:rPr>
          <w:rFonts w:ascii="Arial" w:hAnsi="Arial" w:cs="Arial"/>
          <w:b/>
          <w:sz w:val="24"/>
          <w:szCs w:val="24"/>
          <w:lang w:val="es-ES"/>
        </w:rPr>
        <w:t xml:space="preserve"> 3)</w:t>
      </w:r>
      <w:r w:rsidR="00F607A8" w:rsidRPr="00417005">
        <w:rPr>
          <w:rFonts w:ascii="Arial" w:hAnsi="Arial" w:cs="Arial"/>
          <w:sz w:val="24"/>
          <w:szCs w:val="24"/>
          <w:lang w:val="es-ES"/>
        </w:rPr>
        <w:t xml:space="preserve"> </w:t>
      </w:r>
      <w:r w:rsidRPr="00CF5376">
        <w:rPr>
          <w:rFonts w:ascii="Arial" w:hAnsi="Arial" w:cs="Arial"/>
          <w:sz w:val="24"/>
          <w:szCs w:val="24"/>
          <w:lang w:val="es-ES"/>
        </w:rPr>
        <w:t>A veces los arqueólogos solo colorean la mitad de una ilustración. Usa una regla para dibujar una línea en el centro de la ilustración de la olla. Usando lápices de colores, coloree en un solo lado para combinar con la decoración del artefacto original. ¿De qué manera el hecho de tener ambas versiones del artefacto lado a lado ayuda a destacar todas las cualidades del objeto?</w:t>
      </w:r>
    </w:p>
    <w:p w:rsidR="00F607A8" w:rsidRPr="00417005" w:rsidRDefault="00F607A8" w:rsidP="00F607A8">
      <w:pPr>
        <w:rPr>
          <w:rFonts w:ascii="Arial" w:hAnsi="Arial" w:cs="Arial"/>
          <w:b/>
          <w:sz w:val="24"/>
          <w:szCs w:val="24"/>
          <w:lang w:val="es-ES"/>
        </w:rPr>
      </w:pPr>
    </w:p>
    <w:p w:rsidR="00F607A8" w:rsidRPr="00417005" w:rsidRDefault="00CF5376" w:rsidP="00F607A8">
      <w:pPr>
        <w:rPr>
          <w:rFonts w:ascii="Arial" w:hAnsi="Arial" w:cs="Arial"/>
          <w:sz w:val="24"/>
          <w:szCs w:val="24"/>
          <w:lang w:val="es-ES"/>
        </w:rPr>
      </w:pPr>
      <w:r>
        <w:rPr>
          <w:rFonts w:ascii="Arial" w:hAnsi="Arial" w:cs="Arial"/>
          <w:b/>
          <w:sz w:val="24"/>
          <w:szCs w:val="24"/>
          <w:lang w:val="es-ES"/>
        </w:rPr>
        <w:t xml:space="preserve">Paso </w:t>
      </w:r>
      <w:r w:rsidR="00F607A8" w:rsidRPr="00417005">
        <w:rPr>
          <w:rFonts w:ascii="Arial" w:hAnsi="Arial" w:cs="Arial"/>
          <w:b/>
          <w:sz w:val="24"/>
          <w:szCs w:val="24"/>
          <w:lang w:val="es-ES"/>
        </w:rPr>
        <w:t>4)</w:t>
      </w:r>
      <w:r w:rsidR="00F607A8" w:rsidRPr="00417005">
        <w:rPr>
          <w:rFonts w:ascii="Arial" w:hAnsi="Arial" w:cs="Arial"/>
          <w:sz w:val="24"/>
          <w:szCs w:val="24"/>
          <w:lang w:val="es-ES"/>
        </w:rPr>
        <w:t xml:space="preserve"> </w:t>
      </w:r>
      <w:r w:rsidRPr="00CF5376">
        <w:rPr>
          <w:rFonts w:ascii="Arial" w:hAnsi="Arial" w:cs="Arial"/>
          <w:sz w:val="24"/>
          <w:szCs w:val="24"/>
          <w:lang w:val="es-ES"/>
        </w:rPr>
        <w:t xml:space="preserve">Encuentra un compañero y compara tus ilustraciones. ¿Qué tan similares son? ¿En qué se diferencian? Si ambos </w:t>
      </w:r>
      <w:r>
        <w:rPr>
          <w:rFonts w:ascii="Arial" w:hAnsi="Arial" w:cs="Arial"/>
          <w:sz w:val="24"/>
          <w:szCs w:val="24"/>
          <w:lang w:val="es-ES"/>
        </w:rPr>
        <w:t>fueran</w:t>
      </w:r>
      <w:r w:rsidRPr="00CF5376">
        <w:rPr>
          <w:rFonts w:ascii="Arial" w:hAnsi="Arial" w:cs="Arial"/>
          <w:sz w:val="24"/>
          <w:szCs w:val="24"/>
          <w:lang w:val="es-ES"/>
        </w:rPr>
        <w:t xml:space="preserve"> arqueólogos en el campo dibujando el mismo artefacto,</w:t>
      </w:r>
      <w:r>
        <w:rPr>
          <w:rFonts w:ascii="Arial" w:hAnsi="Arial" w:cs="Arial"/>
          <w:sz w:val="24"/>
          <w:szCs w:val="24"/>
          <w:lang w:val="es-ES"/>
        </w:rPr>
        <w:t xml:space="preserve"> </w:t>
      </w:r>
      <w:r w:rsidRPr="00CF5376">
        <w:rPr>
          <w:rFonts w:ascii="Arial" w:hAnsi="Arial" w:cs="Arial"/>
          <w:sz w:val="24"/>
          <w:szCs w:val="24"/>
          <w:lang w:val="es-ES"/>
        </w:rPr>
        <w:t xml:space="preserve">¿por qué estas similitudes y diferencias </w:t>
      </w:r>
      <w:r w:rsidRPr="00CF5376">
        <w:rPr>
          <w:rFonts w:ascii="Arial" w:hAnsi="Arial" w:cs="Arial"/>
          <w:sz w:val="24"/>
          <w:szCs w:val="24"/>
          <w:lang w:val="es-ES"/>
        </w:rPr>
        <w:t>podrían importar</w:t>
      </w:r>
      <w:r w:rsidRPr="00CF5376">
        <w:rPr>
          <w:rFonts w:ascii="Arial" w:hAnsi="Arial" w:cs="Arial"/>
          <w:sz w:val="24"/>
          <w:szCs w:val="24"/>
          <w:lang w:val="es-ES"/>
        </w:rPr>
        <w:t>?</w:t>
      </w:r>
    </w:p>
    <w:p w:rsidR="00F607A8" w:rsidRPr="00417005" w:rsidRDefault="00CF5376" w:rsidP="00F607A8">
      <w:pPr>
        <w:rPr>
          <w:rFonts w:ascii="Arial" w:hAnsi="Arial" w:cs="Arial"/>
          <w:sz w:val="24"/>
          <w:szCs w:val="24"/>
          <w:lang w:val="es-ES"/>
        </w:rPr>
      </w:pPr>
      <w:r w:rsidRPr="00CF5376">
        <w:rPr>
          <w:rFonts w:ascii="Arial" w:hAnsi="Arial" w:cs="Arial"/>
          <w:sz w:val="24"/>
          <w:szCs w:val="24"/>
          <w:lang w:val="es-ES"/>
        </w:rPr>
        <w:t xml:space="preserve">¿Cuál fue la parte más difícil de hacer estas ilustraciones? Después de comparar y contrastar su trabajo con el de </w:t>
      </w:r>
      <w:r>
        <w:rPr>
          <w:rFonts w:ascii="Arial" w:hAnsi="Arial" w:cs="Arial"/>
          <w:sz w:val="24"/>
          <w:szCs w:val="24"/>
          <w:lang w:val="es-ES"/>
        </w:rPr>
        <w:t>tu</w:t>
      </w:r>
      <w:r w:rsidRPr="00CF5376">
        <w:rPr>
          <w:rFonts w:ascii="Arial" w:hAnsi="Arial" w:cs="Arial"/>
          <w:sz w:val="24"/>
          <w:szCs w:val="24"/>
          <w:lang w:val="es-ES"/>
        </w:rPr>
        <w:t xml:space="preserve"> compañero, ¿hay algo que hubiera</w:t>
      </w:r>
      <w:r>
        <w:rPr>
          <w:rFonts w:ascii="Arial" w:hAnsi="Arial" w:cs="Arial"/>
          <w:sz w:val="24"/>
          <w:szCs w:val="24"/>
          <w:lang w:val="es-ES"/>
        </w:rPr>
        <w:t>s</w:t>
      </w:r>
      <w:r w:rsidRPr="00CF5376">
        <w:rPr>
          <w:rFonts w:ascii="Arial" w:hAnsi="Arial" w:cs="Arial"/>
          <w:sz w:val="24"/>
          <w:szCs w:val="24"/>
          <w:lang w:val="es-ES"/>
        </w:rPr>
        <w:t xml:space="preserve"> hecho de manera diferente? ¿En qué se diferencia tu proceso del </w:t>
      </w:r>
      <w:r>
        <w:rPr>
          <w:rFonts w:ascii="Arial" w:hAnsi="Arial" w:cs="Arial"/>
          <w:sz w:val="24"/>
          <w:szCs w:val="24"/>
          <w:lang w:val="es-ES"/>
        </w:rPr>
        <w:t>suyo</w:t>
      </w:r>
      <w:r w:rsidRPr="00CF5376">
        <w:rPr>
          <w:rFonts w:ascii="Arial" w:hAnsi="Arial" w:cs="Arial"/>
          <w:sz w:val="24"/>
          <w:szCs w:val="24"/>
          <w:lang w:val="es-ES"/>
        </w:rPr>
        <w:t>?</w:t>
      </w:r>
    </w:p>
    <w:p w:rsidR="00F607A8" w:rsidRPr="00417005" w:rsidRDefault="00CF5376" w:rsidP="00F607A8">
      <w:pPr>
        <w:rPr>
          <w:rFonts w:ascii="Arial" w:hAnsi="Arial" w:cs="Arial"/>
          <w:sz w:val="24"/>
          <w:szCs w:val="24"/>
          <w:lang w:val="es-ES"/>
        </w:rPr>
      </w:pPr>
      <w:r w:rsidRPr="00CF5376">
        <w:rPr>
          <w:rFonts w:ascii="Arial" w:hAnsi="Arial" w:cs="Arial"/>
          <w:sz w:val="24"/>
          <w:szCs w:val="24"/>
          <w:lang w:val="es-ES"/>
        </w:rPr>
        <w:t xml:space="preserve">Ya </w:t>
      </w:r>
      <w:r>
        <w:rPr>
          <w:rFonts w:ascii="Arial" w:hAnsi="Arial" w:cs="Arial"/>
          <w:sz w:val="24"/>
          <w:szCs w:val="24"/>
          <w:lang w:val="es-ES"/>
        </w:rPr>
        <w:t>sabes</w:t>
      </w:r>
      <w:r w:rsidRPr="00CF5376">
        <w:rPr>
          <w:rFonts w:ascii="Arial" w:hAnsi="Arial" w:cs="Arial"/>
          <w:sz w:val="24"/>
          <w:szCs w:val="24"/>
          <w:lang w:val="es-ES"/>
        </w:rPr>
        <w:t xml:space="preserve"> cuánto tiempo </w:t>
      </w:r>
      <w:r>
        <w:rPr>
          <w:rFonts w:ascii="Arial" w:hAnsi="Arial" w:cs="Arial"/>
          <w:sz w:val="24"/>
          <w:szCs w:val="24"/>
          <w:lang w:val="es-ES"/>
        </w:rPr>
        <w:t>toma</w:t>
      </w:r>
      <w:r w:rsidRPr="00CF5376">
        <w:rPr>
          <w:rFonts w:ascii="Arial" w:hAnsi="Arial" w:cs="Arial"/>
          <w:sz w:val="24"/>
          <w:szCs w:val="24"/>
          <w:lang w:val="es-ES"/>
        </w:rPr>
        <w:t xml:space="preserve"> ilustrar un artefacto. Incluso con las modernas</w:t>
      </w:r>
      <w:r>
        <w:rPr>
          <w:rFonts w:ascii="Arial" w:hAnsi="Arial" w:cs="Arial"/>
          <w:sz w:val="24"/>
          <w:szCs w:val="24"/>
          <w:lang w:val="es-ES"/>
        </w:rPr>
        <w:t xml:space="preserve"> cámaras</w:t>
      </w:r>
      <w:r w:rsidRPr="00CF5376">
        <w:rPr>
          <w:rFonts w:ascii="Arial" w:hAnsi="Arial" w:cs="Arial"/>
          <w:sz w:val="24"/>
          <w:szCs w:val="24"/>
          <w:lang w:val="es-ES"/>
        </w:rPr>
        <w:t xml:space="preserve"> de alta tecnología los arqueólogos aún se toman el tiempo para dibujar lo que encuentran en un sitio. Discute con tu </w:t>
      </w:r>
      <w:r>
        <w:rPr>
          <w:rFonts w:ascii="Arial" w:hAnsi="Arial" w:cs="Arial"/>
          <w:sz w:val="24"/>
          <w:szCs w:val="24"/>
          <w:lang w:val="es-ES"/>
        </w:rPr>
        <w:t>compañero</w:t>
      </w:r>
      <w:r w:rsidRPr="00CF5376">
        <w:rPr>
          <w:rFonts w:ascii="Arial" w:hAnsi="Arial" w:cs="Arial"/>
          <w:sz w:val="24"/>
          <w:szCs w:val="24"/>
          <w:lang w:val="es-ES"/>
        </w:rPr>
        <w:t xml:space="preserve"> por qué crees que esto</w:t>
      </w:r>
      <w:r>
        <w:rPr>
          <w:rFonts w:ascii="Arial" w:hAnsi="Arial" w:cs="Arial"/>
          <w:sz w:val="24"/>
          <w:szCs w:val="24"/>
          <w:lang w:val="es-ES"/>
        </w:rPr>
        <w:t xml:space="preserve"> sucede</w:t>
      </w:r>
      <w:r w:rsidRPr="00CF5376">
        <w:rPr>
          <w:rFonts w:ascii="Arial" w:hAnsi="Arial" w:cs="Arial"/>
          <w:sz w:val="24"/>
          <w:szCs w:val="24"/>
          <w:lang w:val="es-ES"/>
        </w:rPr>
        <w:t>.</w:t>
      </w:r>
    </w:p>
    <w:p w:rsidR="00F607A8" w:rsidRPr="00417005" w:rsidRDefault="00F607A8" w:rsidP="00F607A8">
      <w:pPr>
        <w:spacing w:after="120" w:line="240" w:lineRule="auto"/>
        <w:jc w:val="center"/>
        <w:rPr>
          <w:rFonts w:ascii="Arial" w:hAnsi="Arial" w:cs="Arial"/>
          <w:b/>
          <w:sz w:val="24"/>
          <w:szCs w:val="24"/>
          <w:lang w:val="es-ES"/>
        </w:rPr>
      </w:pPr>
      <w:r w:rsidRPr="00417005">
        <w:rPr>
          <w:rFonts w:ascii="Arial" w:hAnsi="Arial" w:cs="Arial"/>
          <w:b/>
          <w:sz w:val="24"/>
          <w:szCs w:val="24"/>
          <w:lang w:val="es-ES"/>
        </w:rPr>
        <w:br w:type="page"/>
      </w:r>
    </w:p>
    <w:p w:rsidR="00F607A8" w:rsidRPr="00417005" w:rsidRDefault="00F607A8" w:rsidP="00F607A8">
      <w:pPr>
        <w:spacing w:after="120" w:line="240" w:lineRule="auto"/>
        <w:jc w:val="center"/>
        <w:rPr>
          <w:rFonts w:ascii="Arial" w:hAnsi="Arial" w:cs="Arial"/>
          <w:sz w:val="24"/>
          <w:szCs w:val="24"/>
          <w:lang w:val="es-ES"/>
        </w:rPr>
      </w:pPr>
      <w:r w:rsidRPr="00417005">
        <w:rPr>
          <w:rFonts w:ascii="Arial" w:hAnsi="Arial" w:cs="Arial"/>
          <w:b/>
          <w:sz w:val="24"/>
          <w:szCs w:val="24"/>
          <w:lang w:val="es-ES"/>
        </w:rPr>
        <w:lastRenderedPageBreak/>
        <w:t>Objet</w:t>
      </w:r>
      <w:r w:rsidR="005A23BE">
        <w:rPr>
          <w:rFonts w:ascii="Arial" w:hAnsi="Arial" w:cs="Arial"/>
          <w:b/>
          <w:sz w:val="24"/>
          <w:szCs w:val="24"/>
          <w:lang w:val="es-ES"/>
        </w:rPr>
        <w:t>o</w:t>
      </w:r>
      <w:r w:rsidRPr="00417005">
        <w:rPr>
          <w:rFonts w:ascii="Arial" w:hAnsi="Arial" w:cs="Arial"/>
          <w:b/>
          <w:sz w:val="24"/>
          <w:szCs w:val="24"/>
          <w:lang w:val="es-ES"/>
        </w:rPr>
        <w:t xml:space="preserve"> A:</w:t>
      </w:r>
      <w:r w:rsidRPr="00417005">
        <w:rPr>
          <w:rFonts w:ascii="Arial" w:hAnsi="Arial" w:cs="Arial"/>
          <w:sz w:val="24"/>
          <w:szCs w:val="24"/>
          <w:lang w:val="es-ES"/>
        </w:rPr>
        <w:t xml:space="preserve"> </w:t>
      </w:r>
      <w:r w:rsidR="005A23BE">
        <w:rPr>
          <w:rFonts w:ascii="Arial" w:hAnsi="Arial" w:cs="Arial"/>
          <w:sz w:val="24"/>
          <w:szCs w:val="24"/>
          <w:lang w:val="es-ES"/>
        </w:rPr>
        <w:t>Olla de cerámica del</w:t>
      </w:r>
      <w:r w:rsidRPr="00417005">
        <w:rPr>
          <w:rFonts w:ascii="Arial" w:hAnsi="Arial" w:cs="Arial"/>
          <w:sz w:val="24"/>
          <w:szCs w:val="24"/>
          <w:lang w:val="es-ES"/>
        </w:rPr>
        <w:t xml:space="preserve"> Tonto </w:t>
      </w:r>
      <w:proofErr w:type="spellStart"/>
      <w:r w:rsidRPr="00417005">
        <w:rPr>
          <w:rFonts w:ascii="Arial" w:hAnsi="Arial" w:cs="Arial"/>
          <w:sz w:val="24"/>
          <w:szCs w:val="24"/>
          <w:lang w:val="es-ES"/>
        </w:rPr>
        <w:t>National</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Monument</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National</w:t>
      </w:r>
      <w:proofErr w:type="spellEnd"/>
      <w:r w:rsidRPr="00417005">
        <w:rPr>
          <w:rFonts w:ascii="Arial" w:hAnsi="Arial" w:cs="Arial"/>
          <w:sz w:val="24"/>
          <w:szCs w:val="24"/>
          <w:lang w:val="es-ES"/>
        </w:rPr>
        <w:t xml:space="preserve"> Park </w:t>
      </w:r>
      <w:proofErr w:type="spellStart"/>
      <w:r w:rsidRPr="00417005">
        <w:rPr>
          <w:rFonts w:ascii="Arial" w:hAnsi="Arial" w:cs="Arial"/>
          <w:sz w:val="24"/>
          <w:szCs w:val="24"/>
          <w:lang w:val="es-ES"/>
        </w:rPr>
        <w:t>Service</w:t>
      </w:r>
      <w:proofErr w:type="spellEnd"/>
      <w:r w:rsidRPr="00417005">
        <w:rPr>
          <w:rFonts w:ascii="Arial" w:hAnsi="Arial" w:cs="Arial"/>
          <w:sz w:val="24"/>
          <w:szCs w:val="24"/>
          <w:lang w:val="es-ES"/>
        </w:rPr>
        <w:t>.</w:t>
      </w:r>
    </w:p>
    <w:p w:rsidR="00F607A8" w:rsidRPr="00417005" w:rsidRDefault="00F607A8" w:rsidP="00F607A8">
      <w:pPr>
        <w:spacing w:after="120" w:line="240" w:lineRule="auto"/>
        <w:jc w:val="center"/>
        <w:rPr>
          <w:rFonts w:ascii="Arial" w:hAnsi="Arial" w:cs="Arial"/>
          <w:sz w:val="24"/>
          <w:szCs w:val="24"/>
          <w:lang w:val="es-ES"/>
        </w:rPr>
      </w:pPr>
    </w:p>
    <w:p w:rsidR="00F607A8" w:rsidRPr="00417005" w:rsidRDefault="00F607A8" w:rsidP="00F607A8">
      <w:pPr>
        <w:spacing w:after="120" w:line="240" w:lineRule="auto"/>
        <w:jc w:val="center"/>
        <w:rPr>
          <w:rFonts w:ascii="Arial" w:hAnsi="Arial" w:cs="Arial"/>
          <w:sz w:val="24"/>
          <w:szCs w:val="24"/>
          <w:lang w:val="es-ES"/>
        </w:rPr>
      </w:pPr>
      <w:r w:rsidRPr="00417005">
        <w:rPr>
          <w:rFonts w:ascii="Arial" w:hAnsi="Arial" w:cs="Arial"/>
          <w:sz w:val="24"/>
          <w:szCs w:val="24"/>
          <w:lang w:val="es-ES"/>
        </w:rPr>
        <w:drawing>
          <wp:inline distT="0" distB="0" distL="0" distR="0" wp14:anchorId="5ABD7156" wp14:editId="30B1D087">
            <wp:extent cx="7372350" cy="5534025"/>
            <wp:effectExtent l="4762" t="0" r="4763" b="4762"/>
            <wp:docPr id="28" name="Picture 28" descr="Ceramic pot from Tonto National Monument. " title="Ceramic pot from Tonto National Mon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372350" cy="5534025"/>
                    </a:xfrm>
                    <a:prstGeom prst="rect">
                      <a:avLst/>
                    </a:prstGeom>
                    <a:noFill/>
                    <a:ln>
                      <a:noFill/>
                    </a:ln>
                  </pic:spPr>
                </pic:pic>
              </a:graphicData>
            </a:graphic>
          </wp:inline>
        </w:drawing>
      </w:r>
    </w:p>
    <w:p w:rsidR="00F607A8" w:rsidRPr="00417005" w:rsidRDefault="00F607A8" w:rsidP="00F607A8">
      <w:pPr>
        <w:spacing w:after="120" w:line="240" w:lineRule="auto"/>
        <w:rPr>
          <w:rFonts w:ascii="Arial" w:hAnsi="Arial" w:cs="Arial"/>
          <w:sz w:val="24"/>
          <w:szCs w:val="24"/>
          <w:lang w:val="es-ES"/>
        </w:rPr>
      </w:pPr>
    </w:p>
    <w:p w:rsidR="00F607A8" w:rsidRPr="00417005" w:rsidRDefault="00F607A8" w:rsidP="00F607A8">
      <w:pPr>
        <w:spacing w:after="120" w:line="240" w:lineRule="auto"/>
        <w:jc w:val="center"/>
        <w:rPr>
          <w:rFonts w:ascii="Arial" w:hAnsi="Arial" w:cs="Arial"/>
          <w:sz w:val="24"/>
          <w:szCs w:val="24"/>
          <w:lang w:val="es-ES"/>
        </w:rPr>
      </w:pPr>
      <w:r w:rsidRPr="00417005">
        <w:rPr>
          <w:rFonts w:ascii="Arial" w:hAnsi="Arial" w:cs="Arial"/>
          <w:b/>
          <w:sz w:val="24"/>
          <w:szCs w:val="24"/>
          <w:lang w:val="es-ES"/>
        </w:rPr>
        <w:lastRenderedPageBreak/>
        <w:t>Objet</w:t>
      </w:r>
      <w:r w:rsidR="005A23BE">
        <w:rPr>
          <w:rFonts w:ascii="Arial" w:hAnsi="Arial" w:cs="Arial"/>
          <w:b/>
          <w:sz w:val="24"/>
          <w:szCs w:val="24"/>
          <w:lang w:val="es-ES"/>
        </w:rPr>
        <w:t>o</w:t>
      </w:r>
      <w:r w:rsidRPr="00417005">
        <w:rPr>
          <w:rFonts w:ascii="Arial" w:hAnsi="Arial" w:cs="Arial"/>
          <w:b/>
          <w:sz w:val="24"/>
          <w:szCs w:val="24"/>
          <w:lang w:val="es-ES"/>
        </w:rPr>
        <w:t xml:space="preserve"> B:</w:t>
      </w:r>
      <w:r w:rsidRPr="00417005">
        <w:rPr>
          <w:rFonts w:ascii="Arial" w:hAnsi="Arial" w:cs="Arial"/>
          <w:sz w:val="24"/>
          <w:szCs w:val="24"/>
          <w:lang w:val="es-ES"/>
        </w:rPr>
        <w:t xml:space="preserve"> </w:t>
      </w:r>
      <w:r w:rsidR="005A23BE">
        <w:rPr>
          <w:rFonts w:ascii="Arial" w:hAnsi="Arial" w:cs="Arial"/>
          <w:sz w:val="24"/>
          <w:szCs w:val="24"/>
          <w:lang w:val="es-ES"/>
        </w:rPr>
        <w:t xml:space="preserve">Petroglifos </w:t>
      </w:r>
      <w:proofErr w:type="spellStart"/>
      <w:r w:rsidRPr="00417005">
        <w:rPr>
          <w:rFonts w:ascii="Arial" w:hAnsi="Arial" w:cs="Arial"/>
          <w:sz w:val="24"/>
          <w:szCs w:val="24"/>
          <w:lang w:val="es-ES"/>
        </w:rPr>
        <w:t>McKee</w:t>
      </w:r>
      <w:proofErr w:type="spellEnd"/>
      <w:r w:rsidRPr="00417005">
        <w:rPr>
          <w:rFonts w:ascii="Arial" w:hAnsi="Arial" w:cs="Arial"/>
          <w:sz w:val="24"/>
          <w:szCs w:val="24"/>
          <w:lang w:val="es-ES"/>
        </w:rPr>
        <w:t xml:space="preserve"> Springs, </w:t>
      </w:r>
      <w:proofErr w:type="spellStart"/>
      <w:r w:rsidRPr="00417005">
        <w:rPr>
          <w:rFonts w:ascii="Arial" w:hAnsi="Arial" w:cs="Arial"/>
          <w:sz w:val="24"/>
          <w:szCs w:val="24"/>
          <w:lang w:val="es-ES"/>
        </w:rPr>
        <w:t>Dinosaur</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National</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Monument</w:t>
      </w:r>
      <w:proofErr w:type="spellEnd"/>
      <w:r w:rsidRPr="00417005">
        <w:rPr>
          <w:rFonts w:ascii="Arial" w:hAnsi="Arial" w:cs="Arial"/>
          <w:sz w:val="24"/>
          <w:szCs w:val="24"/>
          <w:lang w:val="es-ES"/>
        </w:rPr>
        <w:t xml:space="preserve">. </w:t>
      </w:r>
      <w:proofErr w:type="spellStart"/>
      <w:r w:rsidRPr="00417005">
        <w:rPr>
          <w:rFonts w:ascii="Arial" w:hAnsi="Arial" w:cs="Arial"/>
          <w:sz w:val="24"/>
          <w:szCs w:val="24"/>
          <w:lang w:val="es-ES"/>
        </w:rPr>
        <w:t>National</w:t>
      </w:r>
      <w:proofErr w:type="spellEnd"/>
      <w:r w:rsidRPr="00417005">
        <w:rPr>
          <w:rFonts w:ascii="Arial" w:hAnsi="Arial" w:cs="Arial"/>
          <w:sz w:val="24"/>
          <w:szCs w:val="24"/>
          <w:lang w:val="es-ES"/>
        </w:rPr>
        <w:t xml:space="preserve"> Park </w:t>
      </w:r>
      <w:proofErr w:type="spellStart"/>
      <w:r w:rsidRPr="00417005">
        <w:rPr>
          <w:rFonts w:ascii="Arial" w:hAnsi="Arial" w:cs="Arial"/>
          <w:sz w:val="24"/>
          <w:szCs w:val="24"/>
          <w:lang w:val="es-ES"/>
        </w:rPr>
        <w:t>Service</w:t>
      </w:r>
      <w:proofErr w:type="spellEnd"/>
      <w:r w:rsidRPr="00417005">
        <w:rPr>
          <w:rFonts w:ascii="Arial" w:hAnsi="Arial" w:cs="Arial"/>
          <w:sz w:val="24"/>
          <w:szCs w:val="24"/>
          <w:lang w:val="es-ES"/>
        </w:rPr>
        <w:t>.</w:t>
      </w:r>
    </w:p>
    <w:p w:rsidR="00F607A8" w:rsidRPr="00417005" w:rsidRDefault="00F607A8" w:rsidP="00F607A8">
      <w:pPr>
        <w:spacing w:after="120" w:line="240" w:lineRule="auto"/>
        <w:jc w:val="center"/>
        <w:rPr>
          <w:rFonts w:ascii="Arial" w:hAnsi="Arial" w:cs="Arial"/>
          <w:sz w:val="24"/>
          <w:szCs w:val="24"/>
          <w:lang w:val="es-ES"/>
        </w:rPr>
      </w:pPr>
      <w:bookmarkStart w:id="0" w:name="_GoBack"/>
      <w:bookmarkEnd w:id="0"/>
    </w:p>
    <w:p w:rsidR="00F607A8" w:rsidRPr="00417005" w:rsidRDefault="00F607A8" w:rsidP="00F607A8">
      <w:pPr>
        <w:jc w:val="center"/>
        <w:rPr>
          <w:rFonts w:ascii="Arial" w:hAnsi="Arial" w:cs="Arial"/>
          <w:sz w:val="24"/>
          <w:szCs w:val="24"/>
          <w:lang w:val="es-ES"/>
        </w:rPr>
      </w:pPr>
      <w:r w:rsidRPr="00417005">
        <w:rPr>
          <w:rFonts w:ascii="Arial" w:hAnsi="Arial" w:cs="Arial"/>
          <w:sz w:val="24"/>
          <w:szCs w:val="24"/>
          <w:lang w:val="es-ES"/>
        </w:rPr>
        <w:drawing>
          <wp:inline distT="0" distB="0" distL="0" distR="0" wp14:anchorId="30998E2E" wp14:editId="0DF04AF6">
            <wp:extent cx="6589363" cy="3103870"/>
            <wp:effectExtent l="9207" t="0" r="0" b="0"/>
            <wp:docPr id="27" name="Picture 27" descr="McKee Springs petroglyphs showing multiple human-like figures. " title="McKee Springs petrogly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Kee Springs petroglyphs"/>
                    <pic:cNvPicPr>
                      <a:picLocks noChangeAspect="1" noChangeArrowheads="1"/>
                    </pic:cNvPicPr>
                  </pic:nvPicPr>
                  <pic:blipFill>
                    <a:blip r:embed="rId22">
                      <a:extLst>
                        <a:ext uri="{28A0092B-C50C-407E-A947-70E740481C1C}">
                          <a14:useLocalDpi xmlns:a14="http://schemas.microsoft.com/office/drawing/2010/main" val="0"/>
                        </a:ext>
                      </a:extLst>
                    </a:blip>
                    <a:srcRect l="32677" t="35899" r="5066" b="18082"/>
                    <a:stretch>
                      <a:fillRect/>
                    </a:stretch>
                  </pic:blipFill>
                  <pic:spPr bwMode="auto">
                    <a:xfrm rot="5400000">
                      <a:off x="0" y="0"/>
                      <a:ext cx="6615801" cy="3116324"/>
                    </a:xfrm>
                    <a:prstGeom prst="rect">
                      <a:avLst/>
                    </a:prstGeom>
                    <a:noFill/>
                    <a:ln>
                      <a:noFill/>
                    </a:ln>
                  </pic:spPr>
                </pic:pic>
              </a:graphicData>
            </a:graphic>
          </wp:inline>
        </w:drawing>
      </w:r>
    </w:p>
    <w:p w:rsidR="00F607A8" w:rsidRPr="00417005" w:rsidRDefault="00F607A8" w:rsidP="00F607A8">
      <w:pPr>
        <w:spacing w:after="0"/>
        <w:rPr>
          <w:rFonts w:ascii="Arial" w:hAnsi="Arial" w:cs="Arial"/>
          <w:lang w:val="es-ES"/>
        </w:rPr>
      </w:pPr>
    </w:p>
    <w:p w:rsidR="00F607A8" w:rsidRPr="00417005" w:rsidRDefault="00F607A8" w:rsidP="00F607A8">
      <w:pPr>
        <w:rPr>
          <w:lang w:val="es-ES"/>
        </w:rPr>
      </w:pPr>
    </w:p>
    <w:p w:rsidR="00F607A8" w:rsidRPr="00417005" w:rsidRDefault="00F607A8" w:rsidP="00F607A8">
      <w:pPr>
        <w:spacing w:after="0"/>
        <w:rPr>
          <w:rFonts w:ascii="Arial" w:hAnsi="Arial" w:cs="Arial"/>
          <w:lang w:val="es-ES"/>
        </w:rPr>
      </w:pPr>
    </w:p>
    <w:p w:rsidR="00000883" w:rsidRPr="00417005" w:rsidRDefault="00D57C1A" w:rsidP="00DC6783">
      <w:pPr>
        <w:pStyle w:val="Descripcin"/>
        <w:rPr>
          <w:lang w:val="es-ES"/>
        </w:rPr>
      </w:pPr>
    </w:p>
    <w:sectPr w:rsidR="00000883" w:rsidRPr="00417005">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C1A" w:rsidRDefault="00D57C1A" w:rsidP="00673FCF">
      <w:pPr>
        <w:spacing w:after="0" w:line="240" w:lineRule="auto"/>
      </w:pPr>
      <w:r>
        <w:separator/>
      </w:r>
    </w:p>
  </w:endnote>
  <w:endnote w:type="continuationSeparator" w:id="0">
    <w:p w:rsidR="00D57C1A" w:rsidRDefault="00D57C1A" w:rsidP="00673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919" w:rsidRDefault="00DB0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551972"/>
      <w:docPartObj>
        <w:docPartGallery w:val="Page Numbers (Bottom of Page)"/>
        <w:docPartUnique/>
      </w:docPartObj>
    </w:sdtPr>
    <w:sdtEndPr>
      <w:rPr>
        <w:noProof/>
      </w:rPr>
    </w:sdtEndPr>
    <w:sdtContent>
      <w:p w:rsidR="00DC6783" w:rsidRDefault="00DC6783">
        <w:pPr>
          <w:pStyle w:val="Piedepgina"/>
          <w:jc w:val="center"/>
        </w:pPr>
        <w:r>
          <w:fldChar w:fldCharType="begin"/>
        </w:r>
        <w:r>
          <w:instrText xml:space="preserve"> PAGE   \* MERGEFORMAT </w:instrText>
        </w:r>
        <w:r>
          <w:fldChar w:fldCharType="separate"/>
        </w:r>
        <w:r w:rsidR="00F607A8">
          <w:rPr>
            <w:noProof/>
          </w:rPr>
          <w:t>1</w:t>
        </w:r>
        <w:r>
          <w:rPr>
            <w:noProof/>
          </w:rPr>
          <w:fldChar w:fldCharType="end"/>
        </w:r>
      </w:p>
    </w:sdtContent>
  </w:sdt>
  <w:p w:rsidR="007A6F49" w:rsidRDefault="007A6F4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919" w:rsidRDefault="00DB091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44164"/>
      <w:docPartObj>
        <w:docPartGallery w:val="Page Numbers (Bottom of Page)"/>
        <w:docPartUnique/>
      </w:docPartObj>
    </w:sdtPr>
    <w:sdtEndPr>
      <w:rPr>
        <w:noProof/>
      </w:rPr>
    </w:sdtEndPr>
    <w:sdtContent>
      <w:p w:rsidR="00922D54" w:rsidRDefault="00F607A8">
        <w:pPr>
          <w:pStyle w:val="Piedepgina"/>
          <w:jc w:val="center"/>
        </w:pPr>
        <w:r>
          <w:fldChar w:fldCharType="begin"/>
        </w:r>
        <w:r>
          <w:instrText xml:space="preserve"> PAGE   \* MERGEFORMAT </w:instrText>
        </w:r>
        <w:r>
          <w:fldChar w:fldCharType="separate"/>
        </w:r>
        <w:r>
          <w:rPr>
            <w:noProof/>
          </w:rPr>
          <w:t>10</w:t>
        </w:r>
        <w:r>
          <w:rPr>
            <w:noProof/>
          </w:rPr>
          <w:fldChar w:fldCharType="end"/>
        </w:r>
      </w:p>
    </w:sdtContent>
  </w:sdt>
  <w:p w:rsidR="00922D54" w:rsidRDefault="00D57C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C1A" w:rsidRDefault="00D57C1A" w:rsidP="00673FCF">
      <w:pPr>
        <w:spacing w:after="0" w:line="240" w:lineRule="auto"/>
      </w:pPr>
      <w:r>
        <w:separator/>
      </w:r>
    </w:p>
  </w:footnote>
  <w:footnote w:type="continuationSeparator" w:id="0">
    <w:p w:rsidR="00D57C1A" w:rsidRDefault="00D57C1A" w:rsidP="00673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919" w:rsidRDefault="00DB09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919" w:rsidRDefault="00DB09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919" w:rsidRDefault="00DB091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CF"/>
    <w:rsid w:val="00204481"/>
    <w:rsid w:val="0029101F"/>
    <w:rsid w:val="002E7377"/>
    <w:rsid w:val="00321EE1"/>
    <w:rsid w:val="00325157"/>
    <w:rsid w:val="003A1728"/>
    <w:rsid w:val="003B3477"/>
    <w:rsid w:val="003D3491"/>
    <w:rsid w:val="003E236D"/>
    <w:rsid w:val="00417005"/>
    <w:rsid w:val="004B0CDD"/>
    <w:rsid w:val="005229DF"/>
    <w:rsid w:val="005A23BE"/>
    <w:rsid w:val="00673FCF"/>
    <w:rsid w:val="00673FDA"/>
    <w:rsid w:val="00691CDB"/>
    <w:rsid w:val="007A6F49"/>
    <w:rsid w:val="008065C6"/>
    <w:rsid w:val="008E0333"/>
    <w:rsid w:val="008E6AEB"/>
    <w:rsid w:val="009037F8"/>
    <w:rsid w:val="009113CA"/>
    <w:rsid w:val="00916DBE"/>
    <w:rsid w:val="00930BCA"/>
    <w:rsid w:val="00A327D7"/>
    <w:rsid w:val="00A56AD7"/>
    <w:rsid w:val="00AB17C2"/>
    <w:rsid w:val="00AC72DB"/>
    <w:rsid w:val="00AF197F"/>
    <w:rsid w:val="00CF5376"/>
    <w:rsid w:val="00CF5935"/>
    <w:rsid w:val="00D57C1A"/>
    <w:rsid w:val="00DB0919"/>
    <w:rsid w:val="00DC6783"/>
    <w:rsid w:val="00DE180B"/>
    <w:rsid w:val="00DE764A"/>
    <w:rsid w:val="00E421E1"/>
    <w:rsid w:val="00EE1A69"/>
    <w:rsid w:val="00F45C53"/>
    <w:rsid w:val="00F53622"/>
    <w:rsid w:val="00F60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4356C"/>
  <w15:chartTrackingRefBased/>
  <w15:docId w15:val="{2377D5FA-50D1-4ADF-B3C7-544B2634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783"/>
  </w:style>
  <w:style w:type="paragraph" w:styleId="Ttulo1">
    <w:name w:val="heading 1"/>
    <w:basedOn w:val="Normal"/>
    <w:next w:val="Normal"/>
    <w:link w:val="Ttulo1Car"/>
    <w:uiPriority w:val="9"/>
    <w:qFormat/>
    <w:rsid w:val="00AF197F"/>
    <w:pPr>
      <w:keepNext/>
      <w:keepLines/>
      <w:spacing w:before="240" w:after="0"/>
      <w:outlineLvl w:val="0"/>
    </w:pPr>
    <w:rPr>
      <w:rFonts w:ascii="Arial" w:eastAsiaTheme="majorEastAsia" w:hAnsi="Arial"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3FCF"/>
    <w:rPr>
      <w:color w:val="0563C1" w:themeColor="hyperlink"/>
      <w:u w:val="single"/>
    </w:rPr>
  </w:style>
  <w:style w:type="paragraph" w:styleId="Descripcin">
    <w:name w:val="caption"/>
    <w:basedOn w:val="Normal"/>
    <w:next w:val="Normal"/>
    <w:uiPriority w:val="35"/>
    <w:unhideWhenUsed/>
    <w:qFormat/>
    <w:rsid w:val="00AC72DB"/>
    <w:pPr>
      <w:spacing w:after="200" w:line="240" w:lineRule="auto"/>
    </w:pPr>
    <w:rPr>
      <w:rFonts w:ascii="Arial" w:hAnsi="Arial"/>
      <w:i/>
      <w:iCs/>
      <w:color w:val="44546A" w:themeColor="text2"/>
      <w:sz w:val="20"/>
      <w:szCs w:val="18"/>
    </w:rPr>
  </w:style>
  <w:style w:type="paragraph" w:styleId="NormalWeb">
    <w:name w:val="Normal (Web)"/>
    <w:basedOn w:val="Normal"/>
    <w:uiPriority w:val="99"/>
    <w:unhideWhenUsed/>
    <w:rsid w:val="00673FC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673F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73FCF"/>
    <w:rPr>
      <w:sz w:val="20"/>
      <w:szCs w:val="20"/>
    </w:rPr>
  </w:style>
  <w:style w:type="character" w:styleId="Refdenotaalfinal">
    <w:name w:val="endnote reference"/>
    <w:basedOn w:val="Fuentedeprrafopredeter"/>
    <w:uiPriority w:val="99"/>
    <w:semiHidden/>
    <w:unhideWhenUsed/>
    <w:rsid w:val="00673FCF"/>
    <w:rPr>
      <w:vertAlign w:val="superscript"/>
    </w:rPr>
  </w:style>
  <w:style w:type="character" w:customStyle="1" w:styleId="Ttulo1Car">
    <w:name w:val="Título 1 Car"/>
    <w:basedOn w:val="Fuentedeprrafopredeter"/>
    <w:link w:val="Ttulo1"/>
    <w:uiPriority w:val="9"/>
    <w:rsid w:val="00AF197F"/>
    <w:rPr>
      <w:rFonts w:ascii="Arial" w:eastAsiaTheme="majorEastAsia" w:hAnsi="Arial" w:cstheme="majorBidi"/>
      <w:b/>
      <w:sz w:val="28"/>
      <w:szCs w:val="32"/>
    </w:rPr>
  </w:style>
  <w:style w:type="paragraph" w:styleId="Ttulo">
    <w:name w:val="Title"/>
    <w:basedOn w:val="Normal"/>
    <w:next w:val="Normal"/>
    <w:link w:val="TtuloCar"/>
    <w:uiPriority w:val="10"/>
    <w:qFormat/>
    <w:rsid w:val="00AF197F"/>
    <w:pPr>
      <w:spacing w:after="0" w:line="240" w:lineRule="auto"/>
      <w:contextualSpacing/>
      <w:jc w:val="center"/>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AF197F"/>
    <w:rPr>
      <w:rFonts w:eastAsiaTheme="majorEastAsia" w:cstheme="majorBidi"/>
      <w:b/>
      <w:spacing w:val="-10"/>
      <w:kern w:val="28"/>
      <w:sz w:val="32"/>
      <w:szCs w:val="56"/>
    </w:rPr>
  </w:style>
  <w:style w:type="paragraph" w:styleId="Encabezado">
    <w:name w:val="header"/>
    <w:basedOn w:val="Normal"/>
    <w:link w:val="EncabezadoCar"/>
    <w:uiPriority w:val="99"/>
    <w:unhideWhenUsed/>
    <w:rsid w:val="007A6F4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A6F49"/>
  </w:style>
  <w:style w:type="paragraph" w:styleId="Piedepgina">
    <w:name w:val="footer"/>
    <w:basedOn w:val="Normal"/>
    <w:link w:val="PiedepginaCar"/>
    <w:uiPriority w:val="99"/>
    <w:unhideWhenUsed/>
    <w:rsid w:val="007A6F4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A6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6167">
      <w:bodyDiv w:val="1"/>
      <w:marLeft w:val="0"/>
      <w:marRight w:val="0"/>
      <w:marTop w:val="0"/>
      <w:marBottom w:val="0"/>
      <w:divBdr>
        <w:top w:val="none" w:sz="0" w:space="0" w:color="auto"/>
        <w:left w:val="none" w:sz="0" w:space="0" w:color="auto"/>
        <w:bottom w:val="none" w:sz="0" w:space="0" w:color="auto"/>
        <w:right w:val="none" w:sz="0" w:space="0" w:color="auto"/>
      </w:divBdr>
    </w:div>
    <w:div w:id="96366775">
      <w:bodyDiv w:val="1"/>
      <w:marLeft w:val="0"/>
      <w:marRight w:val="0"/>
      <w:marTop w:val="0"/>
      <w:marBottom w:val="0"/>
      <w:divBdr>
        <w:top w:val="none" w:sz="0" w:space="0" w:color="auto"/>
        <w:left w:val="none" w:sz="0" w:space="0" w:color="auto"/>
        <w:bottom w:val="none" w:sz="0" w:space="0" w:color="auto"/>
        <w:right w:val="none" w:sz="0" w:space="0" w:color="auto"/>
      </w:divBdr>
    </w:div>
    <w:div w:id="376778344">
      <w:bodyDiv w:val="1"/>
      <w:marLeft w:val="0"/>
      <w:marRight w:val="0"/>
      <w:marTop w:val="0"/>
      <w:marBottom w:val="0"/>
      <w:divBdr>
        <w:top w:val="none" w:sz="0" w:space="0" w:color="auto"/>
        <w:left w:val="none" w:sz="0" w:space="0" w:color="auto"/>
        <w:bottom w:val="none" w:sz="0" w:space="0" w:color="auto"/>
        <w:right w:val="none" w:sz="0" w:space="0" w:color="auto"/>
      </w:divBdr>
    </w:div>
    <w:div w:id="699890043">
      <w:bodyDiv w:val="1"/>
      <w:marLeft w:val="0"/>
      <w:marRight w:val="0"/>
      <w:marTop w:val="0"/>
      <w:marBottom w:val="0"/>
      <w:divBdr>
        <w:top w:val="none" w:sz="0" w:space="0" w:color="auto"/>
        <w:left w:val="none" w:sz="0" w:space="0" w:color="auto"/>
        <w:bottom w:val="none" w:sz="0" w:space="0" w:color="auto"/>
        <w:right w:val="none" w:sz="0" w:space="0" w:color="auto"/>
      </w:divBdr>
    </w:div>
    <w:div w:id="764956203">
      <w:bodyDiv w:val="1"/>
      <w:marLeft w:val="0"/>
      <w:marRight w:val="0"/>
      <w:marTop w:val="0"/>
      <w:marBottom w:val="0"/>
      <w:divBdr>
        <w:top w:val="none" w:sz="0" w:space="0" w:color="auto"/>
        <w:left w:val="none" w:sz="0" w:space="0" w:color="auto"/>
        <w:bottom w:val="none" w:sz="0" w:space="0" w:color="auto"/>
        <w:right w:val="none" w:sz="0" w:space="0" w:color="auto"/>
      </w:divBdr>
    </w:div>
    <w:div w:id="819611445">
      <w:bodyDiv w:val="1"/>
      <w:marLeft w:val="0"/>
      <w:marRight w:val="0"/>
      <w:marTop w:val="0"/>
      <w:marBottom w:val="0"/>
      <w:divBdr>
        <w:top w:val="none" w:sz="0" w:space="0" w:color="auto"/>
        <w:left w:val="none" w:sz="0" w:space="0" w:color="auto"/>
        <w:bottom w:val="none" w:sz="0" w:space="0" w:color="auto"/>
        <w:right w:val="none" w:sz="0" w:space="0" w:color="auto"/>
      </w:divBdr>
    </w:div>
    <w:div w:id="915283043">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61558840">
      <w:bodyDiv w:val="1"/>
      <w:marLeft w:val="0"/>
      <w:marRight w:val="0"/>
      <w:marTop w:val="0"/>
      <w:marBottom w:val="0"/>
      <w:divBdr>
        <w:top w:val="none" w:sz="0" w:space="0" w:color="auto"/>
        <w:left w:val="none" w:sz="0" w:space="0" w:color="auto"/>
        <w:bottom w:val="none" w:sz="0" w:space="0" w:color="auto"/>
        <w:right w:val="none" w:sz="0" w:space="0" w:color="auto"/>
      </w:divBdr>
    </w:div>
    <w:div w:id="1259017969">
      <w:bodyDiv w:val="1"/>
      <w:marLeft w:val="0"/>
      <w:marRight w:val="0"/>
      <w:marTop w:val="0"/>
      <w:marBottom w:val="0"/>
      <w:divBdr>
        <w:top w:val="none" w:sz="0" w:space="0" w:color="auto"/>
        <w:left w:val="none" w:sz="0" w:space="0" w:color="auto"/>
        <w:bottom w:val="none" w:sz="0" w:space="0" w:color="auto"/>
        <w:right w:val="none" w:sz="0" w:space="0" w:color="auto"/>
      </w:divBdr>
    </w:div>
    <w:div w:id="1303580299">
      <w:bodyDiv w:val="1"/>
      <w:marLeft w:val="0"/>
      <w:marRight w:val="0"/>
      <w:marTop w:val="0"/>
      <w:marBottom w:val="0"/>
      <w:divBdr>
        <w:top w:val="none" w:sz="0" w:space="0" w:color="auto"/>
        <w:left w:val="none" w:sz="0" w:space="0" w:color="auto"/>
        <w:bottom w:val="none" w:sz="0" w:space="0" w:color="auto"/>
        <w:right w:val="none" w:sz="0" w:space="0" w:color="auto"/>
      </w:divBdr>
    </w:div>
    <w:div w:id="1382368399">
      <w:bodyDiv w:val="1"/>
      <w:marLeft w:val="0"/>
      <w:marRight w:val="0"/>
      <w:marTop w:val="0"/>
      <w:marBottom w:val="0"/>
      <w:divBdr>
        <w:top w:val="none" w:sz="0" w:space="0" w:color="auto"/>
        <w:left w:val="none" w:sz="0" w:space="0" w:color="auto"/>
        <w:bottom w:val="none" w:sz="0" w:space="0" w:color="auto"/>
        <w:right w:val="none" w:sz="0" w:space="0" w:color="auto"/>
      </w:divBdr>
    </w:div>
    <w:div w:id="1549341693">
      <w:bodyDiv w:val="1"/>
      <w:marLeft w:val="0"/>
      <w:marRight w:val="0"/>
      <w:marTop w:val="0"/>
      <w:marBottom w:val="0"/>
      <w:divBdr>
        <w:top w:val="none" w:sz="0" w:space="0" w:color="auto"/>
        <w:left w:val="none" w:sz="0" w:space="0" w:color="auto"/>
        <w:bottom w:val="none" w:sz="0" w:space="0" w:color="auto"/>
        <w:right w:val="none" w:sz="0" w:space="0" w:color="auto"/>
      </w:divBdr>
    </w:div>
    <w:div w:id="1636334609">
      <w:bodyDiv w:val="1"/>
      <w:marLeft w:val="0"/>
      <w:marRight w:val="0"/>
      <w:marTop w:val="0"/>
      <w:marBottom w:val="0"/>
      <w:divBdr>
        <w:top w:val="none" w:sz="0" w:space="0" w:color="auto"/>
        <w:left w:val="none" w:sz="0" w:space="0" w:color="auto"/>
        <w:bottom w:val="none" w:sz="0" w:space="0" w:color="auto"/>
        <w:right w:val="none" w:sz="0" w:space="0" w:color="auto"/>
      </w:divBdr>
      <w:divsChild>
        <w:div w:id="894631988">
          <w:marLeft w:val="0"/>
          <w:marRight w:val="0"/>
          <w:marTop w:val="0"/>
          <w:marBottom w:val="0"/>
          <w:divBdr>
            <w:top w:val="none" w:sz="0" w:space="0" w:color="auto"/>
            <w:left w:val="none" w:sz="0" w:space="0" w:color="auto"/>
            <w:bottom w:val="none" w:sz="0" w:space="0" w:color="auto"/>
            <w:right w:val="none" w:sz="0" w:space="0" w:color="auto"/>
          </w:divBdr>
          <w:divsChild>
            <w:div w:id="21056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7618">
      <w:bodyDiv w:val="1"/>
      <w:marLeft w:val="0"/>
      <w:marRight w:val="0"/>
      <w:marTop w:val="0"/>
      <w:marBottom w:val="0"/>
      <w:divBdr>
        <w:top w:val="none" w:sz="0" w:space="0" w:color="auto"/>
        <w:left w:val="none" w:sz="0" w:space="0" w:color="auto"/>
        <w:bottom w:val="none" w:sz="0" w:space="0" w:color="auto"/>
        <w:right w:val="none" w:sz="0" w:space="0" w:color="auto"/>
      </w:divBdr>
    </w:div>
    <w:div w:id="1760833248">
      <w:bodyDiv w:val="1"/>
      <w:marLeft w:val="0"/>
      <w:marRight w:val="0"/>
      <w:marTop w:val="0"/>
      <w:marBottom w:val="0"/>
      <w:divBdr>
        <w:top w:val="none" w:sz="0" w:space="0" w:color="auto"/>
        <w:left w:val="none" w:sz="0" w:space="0" w:color="auto"/>
        <w:bottom w:val="none" w:sz="0" w:space="0" w:color="auto"/>
        <w:right w:val="none" w:sz="0" w:space="0" w:color="auto"/>
      </w:divBdr>
    </w:div>
    <w:div w:id="1903516121">
      <w:bodyDiv w:val="1"/>
      <w:marLeft w:val="0"/>
      <w:marRight w:val="0"/>
      <w:marTop w:val="0"/>
      <w:marBottom w:val="0"/>
      <w:divBdr>
        <w:top w:val="none" w:sz="0" w:space="0" w:color="auto"/>
        <w:left w:val="none" w:sz="0" w:space="0" w:color="auto"/>
        <w:bottom w:val="none" w:sz="0" w:space="0" w:color="auto"/>
        <w:right w:val="none" w:sz="0" w:space="0" w:color="auto"/>
      </w:divBdr>
    </w:div>
    <w:div w:id="19383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4B95A-7582-C341-ADF4-310C827E1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1968</Words>
  <Characters>10824</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2</cp:revision>
  <dcterms:created xsi:type="dcterms:W3CDTF">2019-01-20T06:30:00Z</dcterms:created>
  <dcterms:modified xsi:type="dcterms:W3CDTF">2019-01-20T06:30:00Z</dcterms:modified>
</cp:coreProperties>
</file>